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38" w:rsidRPr="00E46F79" w:rsidRDefault="00D24138" w:rsidP="00D24138">
      <w:pPr>
        <w:shd w:val="clear" w:color="auto" w:fill="FFFFFF"/>
        <w:spacing w:after="0" w:line="240" w:lineRule="auto"/>
        <w:jc w:val="center"/>
        <w:rPr>
          <w:rFonts w:ascii="Bell MT" w:eastAsia="Times New Roman" w:hAnsi="Bell MT" w:cs="Arial"/>
          <w:b/>
          <w:i/>
          <w:color w:val="222222"/>
          <w:sz w:val="28"/>
          <w:szCs w:val="28"/>
        </w:rPr>
      </w:pPr>
      <w:r w:rsidRPr="00E46F79">
        <w:rPr>
          <w:rFonts w:ascii="Bell MT" w:eastAsia="Times New Roman" w:hAnsi="Bell MT" w:cs="Arial"/>
          <w:b/>
          <w:i/>
          <w:color w:val="222222"/>
          <w:sz w:val="28"/>
          <w:szCs w:val="28"/>
        </w:rPr>
        <w:t>From College Hill to Foggy Bottom:  Brown Alumni and U.S. Diplomacy</w:t>
      </w:r>
    </w:p>
    <w:p w:rsidR="00FB531E" w:rsidRDefault="00E46F79" w:rsidP="00D24138">
      <w:pPr>
        <w:shd w:val="clear" w:color="auto" w:fill="FFFFFF"/>
        <w:spacing w:after="0" w:line="240" w:lineRule="auto"/>
        <w:jc w:val="center"/>
        <w:rPr>
          <w:rFonts w:ascii="Bell MT" w:eastAsia="Times New Roman" w:hAnsi="Bell MT" w:cs="Arial"/>
          <w:b/>
          <w:color w:val="222222"/>
          <w:sz w:val="20"/>
          <w:szCs w:val="20"/>
        </w:rPr>
      </w:pPr>
      <w:r>
        <w:rPr>
          <w:rFonts w:ascii="Bell MT" w:eastAsia="Times New Roman" w:hAnsi="Bell MT" w:cs="Arial"/>
          <w:b/>
          <w:color w:val="222222"/>
          <w:sz w:val="20"/>
          <w:szCs w:val="20"/>
        </w:rPr>
        <w:t>April 28, 2015</w:t>
      </w:r>
    </w:p>
    <w:p w:rsidR="00E46F79" w:rsidRDefault="00E46F79" w:rsidP="00D24138">
      <w:pPr>
        <w:shd w:val="clear" w:color="auto" w:fill="FFFFFF"/>
        <w:spacing w:after="0" w:line="240" w:lineRule="auto"/>
        <w:jc w:val="center"/>
        <w:rPr>
          <w:rFonts w:ascii="Bell MT" w:eastAsia="Times New Roman" w:hAnsi="Bell MT" w:cs="Arial"/>
          <w:b/>
          <w:color w:val="222222"/>
          <w:sz w:val="20"/>
          <w:szCs w:val="20"/>
        </w:rPr>
      </w:pPr>
    </w:p>
    <w:p w:rsidR="00D24138" w:rsidRDefault="00D24138" w:rsidP="00D24138">
      <w:pPr>
        <w:shd w:val="clear" w:color="auto" w:fill="FFFFFF"/>
        <w:spacing w:after="0" w:line="240" w:lineRule="auto"/>
        <w:jc w:val="center"/>
        <w:rPr>
          <w:rFonts w:ascii="Bell MT" w:eastAsia="Times New Roman" w:hAnsi="Bell MT" w:cs="Arial"/>
          <w:b/>
          <w:color w:val="222222"/>
          <w:sz w:val="20"/>
          <w:szCs w:val="20"/>
        </w:rPr>
      </w:pPr>
      <w:r>
        <w:rPr>
          <w:rFonts w:ascii="Bell MT" w:eastAsia="Times New Roman" w:hAnsi="Bell MT" w:cs="Arial"/>
          <w:b/>
          <w:color w:val="222222"/>
          <w:sz w:val="20"/>
          <w:szCs w:val="20"/>
        </w:rPr>
        <w:t>Participant Biographies</w:t>
      </w:r>
    </w:p>
    <w:p w:rsidR="00D24138" w:rsidRDefault="00D24138" w:rsidP="00D24138">
      <w:pPr>
        <w:shd w:val="clear" w:color="auto" w:fill="FFFFFF"/>
        <w:spacing w:after="0" w:line="240" w:lineRule="auto"/>
        <w:jc w:val="center"/>
        <w:rPr>
          <w:rFonts w:ascii="Bell MT" w:eastAsia="Times New Roman" w:hAnsi="Bell MT" w:cs="Arial"/>
          <w:b/>
          <w:color w:val="222222"/>
          <w:sz w:val="20"/>
          <w:szCs w:val="20"/>
        </w:rPr>
      </w:pPr>
    </w:p>
    <w:p w:rsidR="00D24138" w:rsidRDefault="00D24138" w:rsidP="00D24138">
      <w:pPr>
        <w:shd w:val="clear" w:color="auto" w:fill="FFFFFF"/>
        <w:spacing w:after="0" w:line="240" w:lineRule="auto"/>
        <w:rPr>
          <w:rFonts w:ascii="Bell MT" w:eastAsia="Times New Roman" w:hAnsi="Bell MT" w:cs="Arial"/>
          <w:b/>
          <w:color w:val="222222"/>
          <w:sz w:val="20"/>
          <w:szCs w:val="20"/>
        </w:rPr>
      </w:pPr>
    </w:p>
    <w:p w:rsidR="00E46F79" w:rsidRPr="00E46F79" w:rsidRDefault="00E46F79" w:rsidP="00E46F79">
      <w:pPr>
        <w:spacing w:after="0" w:line="240" w:lineRule="auto"/>
        <w:rPr>
          <w:rFonts w:ascii="Bell MT" w:eastAsia="Times New Roman" w:hAnsi="Bell MT" w:cs="Arial"/>
          <w:b/>
          <w:color w:val="222222"/>
          <w:sz w:val="20"/>
          <w:szCs w:val="20"/>
        </w:rPr>
      </w:pPr>
    </w:p>
    <w:p w:rsidR="00E46F79" w:rsidRDefault="00BD4C84" w:rsidP="00E46F79">
      <w:pPr>
        <w:spacing w:after="0" w:line="240" w:lineRule="auto"/>
        <w:rPr>
          <w:rFonts w:ascii="Bell MT" w:eastAsia="Times New Roman" w:hAnsi="Bell MT" w:cs="Arial"/>
          <w:color w:val="222222"/>
          <w:sz w:val="20"/>
          <w:szCs w:val="20"/>
        </w:rPr>
      </w:pPr>
      <w:r w:rsidRPr="00BD4C84">
        <w:rPr>
          <w:rFonts w:ascii="Bell MT" w:eastAsia="Times New Roman" w:hAnsi="Bell MT" w:cs="Arial"/>
          <w:b/>
          <w:color w:val="222222"/>
          <w:sz w:val="24"/>
          <w:szCs w:val="24"/>
        </w:rPr>
        <w:t xml:space="preserve">Ambassador </w:t>
      </w:r>
      <w:r w:rsidR="00E46F79" w:rsidRPr="00BD4C84">
        <w:rPr>
          <w:rFonts w:ascii="Bell MT" w:eastAsia="Times New Roman" w:hAnsi="Bell MT" w:cs="Arial"/>
          <w:b/>
          <w:color w:val="222222"/>
          <w:sz w:val="24"/>
          <w:szCs w:val="24"/>
        </w:rPr>
        <w:t>Richard Boucher</w:t>
      </w:r>
      <w:r w:rsidR="00E46F79" w:rsidRPr="00E46F79">
        <w:rPr>
          <w:rFonts w:ascii="Bell MT" w:eastAsia="Times New Roman" w:hAnsi="Bell MT" w:cs="Arial"/>
          <w:b/>
          <w:color w:val="222222"/>
          <w:sz w:val="20"/>
          <w:szCs w:val="20"/>
        </w:rPr>
        <w:t xml:space="preserve"> </w:t>
      </w:r>
      <w:r w:rsidR="00E46F79" w:rsidRPr="00E46F79">
        <w:rPr>
          <w:rFonts w:ascii="Bell MT" w:eastAsia="Times New Roman" w:hAnsi="Bell MT" w:cs="Arial"/>
          <w:color w:val="222222"/>
          <w:sz w:val="20"/>
          <w:szCs w:val="20"/>
        </w:rPr>
        <w:t>is a senior US diplomat turned teacher.  Over a thirty year career he r</w:t>
      </w:r>
      <w:r w:rsidR="00E46F79">
        <w:rPr>
          <w:rFonts w:ascii="Bell MT" w:eastAsia="Times New Roman" w:hAnsi="Bell MT" w:cs="Arial"/>
          <w:color w:val="222222"/>
          <w:sz w:val="20"/>
          <w:szCs w:val="20"/>
        </w:rPr>
        <w:t>eached the highest rank in the F</w:t>
      </w:r>
      <w:r w:rsidR="00E46F79" w:rsidRPr="00E46F79">
        <w:rPr>
          <w:rFonts w:ascii="Bell MT" w:eastAsia="Times New Roman" w:hAnsi="Bell MT" w:cs="Arial"/>
          <w:color w:val="222222"/>
          <w:sz w:val="20"/>
          <w:szCs w:val="20"/>
        </w:rPr>
        <w:t xml:space="preserve">oreign </w:t>
      </w:r>
      <w:r w:rsidR="00E46F79">
        <w:rPr>
          <w:rFonts w:ascii="Bell MT" w:eastAsia="Times New Roman" w:hAnsi="Bell MT" w:cs="Arial"/>
          <w:color w:val="222222"/>
          <w:sz w:val="20"/>
          <w:szCs w:val="20"/>
        </w:rPr>
        <w:t>S</w:t>
      </w:r>
      <w:r w:rsidR="00E46F79" w:rsidRPr="00E46F79">
        <w:rPr>
          <w:rFonts w:ascii="Bell MT" w:eastAsia="Times New Roman" w:hAnsi="Bell MT" w:cs="Arial"/>
          <w:color w:val="222222"/>
          <w:sz w:val="20"/>
          <w:szCs w:val="20"/>
        </w:rPr>
        <w:t>ervice: Career Ambassador.  His early assignments were in China, and later in Hong Kong during the transition from British to Chinese sovereignty.  Much of his career was spent as Spokesman for six Secretaries of State.  Later, he took on responsibility for Afghanistan and Pakistan as Assistant Secretary of State for South and Central Asia.  Based on his experience as an economic officer, Ambassador, Spokesman and senior State Department official, he teaches policymaking from all angles.  His four years as Deputy Secretary General of the OECD, 2009-2013, gave him a firm basis for integrating economic developments into his courses.</w:t>
      </w:r>
    </w:p>
    <w:p w:rsidR="00672744" w:rsidRDefault="00672744" w:rsidP="00E46F79">
      <w:pPr>
        <w:spacing w:after="0" w:line="240" w:lineRule="auto"/>
        <w:rPr>
          <w:rFonts w:ascii="Bell MT" w:eastAsia="Times New Roman" w:hAnsi="Bell MT" w:cs="Arial"/>
          <w:color w:val="222222"/>
          <w:sz w:val="20"/>
          <w:szCs w:val="20"/>
        </w:rPr>
      </w:pPr>
    </w:p>
    <w:p w:rsidR="00672744" w:rsidRPr="00E46F79" w:rsidRDefault="00672744" w:rsidP="00E46F79">
      <w:pPr>
        <w:spacing w:after="0" w:line="240" w:lineRule="auto"/>
        <w:rPr>
          <w:rFonts w:ascii="Bell MT" w:eastAsia="Times New Roman" w:hAnsi="Bell MT" w:cs="Arial"/>
          <w:color w:val="222222"/>
          <w:sz w:val="20"/>
          <w:szCs w:val="20"/>
        </w:rPr>
      </w:pPr>
    </w:p>
    <w:p w:rsidR="00E46F79" w:rsidRDefault="00E46F79" w:rsidP="00E46F79">
      <w:pPr>
        <w:spacing w:after="0" w:line="240" w:lineRule="auto"/>
        <w:rPr>
          <w:rFonts w:ascii="Bell MT" w:eastAsia="Times New Roman" w:hAnsi="Bell MT" w:cs="Arial"/>
          <w:b/>
          <w:color w:val="222222"/>
          <w:sz w:val="20"/>
          <w:szCs w:val="20"/>
        </w:rPr>
      </w:pPr>
    </w:p>
    <w:p w:rsidR="0032673E" w:rsidRDefault="00BD4C84" w:rsidP="00E46F79">
      <w:pPr>
        <w:spacing w:after="0" w:line="240" w:lineRule="auto"/>
        <w:rPr>
          <w:rFonts w:ascii="Bell MT" w:hAnsi="Bell MT"/>
          <w:sz w:val="20"/>
          <w:szCs w:val="20"/>
        </w:rPr>
      </w:pPr>
      <w:r w:rsidRPr="00BD4C84">
        <w:rPr>
          <w:rFonts w:ascii="Bell MT" w:eastAsia="Times New Roman" w:hAnsi="Bell MT" w:cs="Arial"/>
          <w:b/>
          <w:color w:val="222222"/>
          <w:sz w:val="24"/>
          <w:szCs w:val="24"/>
        </w:rPr>
        <w:t xml:space="preserve">Dr. </w:t>
      </w:r>
      <w:r w:rsidR="005E71A6" w:rsidRPr="00BD4C84">
        <w:rPr>
          <w:rFonts w:ascii="Bell MT" w:eastAsia="Times New Roman" w:hAnsi="Bell MT" w:cs="Arial"/>
          <w:b/>
          <w:color w:val="222222"/>
          <w:sz w:val="24"/>
          <w:szCs w:val="24"/>
        </w:rPr>
        <w:t>D</w:t>
      </w:r>
      <w:r w:rsidR="00D24138" w:rsidRPr="00BD4C84">
        <w:rPr>
          <w:rFonts w:ascii="Bell MT" w:eastAsia="Times New Roman" w:hAnsi="Bell MT" w:cs="Arial"/>
          <w:b/>
          <w:color w:val="222222"/>
          <w:sz w:val="24"/>
          <w:szCs w:val="24"/>
        </w:rPr>
        <w:t xml:space="preserve">avid </w:t>
      </w:r>
      <w:proofErr w:type="spellStart"/>
      <w:r w:rsidR="00D24138" w:rsidRPr="00BD4C84">
        <w:rPr>
          <w:rFonts w:ascii="Bell MT" w:eastAsia="Times New Roman" w:hAnsi="Bell MT" w:cs="Arial"/>
          <w:b/>
          <w:color w:val="222222"/>
          <w:sz w:val="24"/>
          <w:szCs w:val="24"/>
        </w:rPr>
        <w:t>Gehrenbeck</w:t>
      </w:r>
      <w:proofErr w:type="spellEnd"/>
      <w:r w:rsidR="00B5271B">
        <w:rPr>
          <w:rFonts w:ascii="Bell MT" w:eastAsia="Times New Roman" w:hAnsi="Bell MT" w:cs="Arial"/>
          <w:color w:val="222222"/>
          <w:sz w:val="20"/>
          <w:szCs w:val="20"/>
        </w:rPr>
        <w:t xml:space="preserve"> is </w:t>
      </w:r>
      <w:r w:rsidR="002205B5">
        <w:rPr>
          <w:rFonts w:ascii="Bell MT" w:hAnsi="Bell MT"/>
          <w:sz w:val="20"/>
          <w:szCs w:val="20"/>
        </w:rPr>
        <w:t>Director of</w:t>
      </w:r>
      <w:r w:rsidR="0032673E" w:rsidRPr="0032673E">
        <w:rPr>
          <w:rFonts w:ascii="Bell MT" w:hAnsi="Bell MT"/>
          <w:sz w:val="20"/>
          <w:szCs w:val="20"/>
        </w:rPr>
        <w:t xml:space="preserve"> </w:t>
      </w:r>
      <w:r w:rsidR="002205B5">
        <w:rPr>
          <w:rFonts w:ascii="Bell MT" w:hAnsi="Bell MT"/>
          <w:sz w:val="20"/>
          <w:szCs w:val="20"/>
        </w:rPr>
        <w:t xml:space="preserve">the </w:t>
      </w:r>
      <w:r w:rsidR="0032673E" w:rsidRPr="0032673E">
        <w:rPr>
          <w:rFonts w:ascii="Bell MT" w:hAnsi="Bell MT"/>
          <w:sz w:val="20"/>
          <w:szCs w:val="20"/>
        </w:rPr>
        <w:t>Stability Operations Division</w:t>
      </w:r>
      <w:r w:rsidR="002205B5">
        <w:rPr>
          <w:rFonts w:ascii="Bell MT" w:hAnsi="Bell MT"/>
          <w:sz w:val="20"/>
          <w:szCs w:val="20"/>
        </w:rPr>
        <w:t xml:space="preserve"> at</w:t>
      </w:r>
      <w:r w:rsidR="0032673E" w:rsidRPr="0032673E">
        <w:rPr>
          <w:rFonts w:ascii="Bell MT" w:hAnsi="Bell MT"/>
          <w:sz w:val="20"/>
          <w:szCs w:val="20"/>
        </w:rPr>
        <w:t xml:space="preserve"> </w:t>
      </w:r>
      <w:r w:rsidR="002205B5">
        <w:rPr>
          <w:rFonts w:ascii="Bell MT" w:hAnsi="Bell MT"/>
          <w:sz w:val="20"/>
          <w:szCs w:val="20"/>
        </w:rPr>
        <w:t xml:space="preserve">the State Department’s </w:t>
      </w:r>
      <w:r w:rsidR="0032673E" w:rsidRPr="0032673E">
        <w:rPr>
          <w:rFonts w:ascii="Bell MT" w:hAnsi="Bell MT"/>
          <w:sz w:val="20"/>
          <w:szCs w:val="20"/>
        </w:rPr>
        <w:t>Foreign Service Institute</w:t>
      </w:r>
      <w:r w:rsidR="002205B5">
        <w:rPr>
          <w:rFonts w:ascii="Bell MT" w:hAnsi="Bell MT"/>
          <w:sz w:val="20"/>
          <w:szCs w:val="20"/>
        </w:rPr>
        <w:t xml:space="preserve"> (FSI)</w:t>
      </w:r>
      <w:r w:rsidR="00B5271B">
        <w:rPr>
          <w:rFonts w:ascii="Bell MT" w:hAnsi="Bell MT"/>
          <w:sz w:val="20"/>
          <w:szCs w:val="20"/>
        </w:rPr>
        <w:t xml:space="preserve">. Dr. </w:t>
      </w:r>
      <w:proofErr w:type="spellStart"/>
      <w:r w:rsidR="0032673E" w:rsidRPr="0032673E">
        <w:rPr>
          <w:rFonts w:ascii="Bell MT" w:hAnsi="Bell MT"/>
          <w:sz w:val="20"/>
          <w:szCs w:val="20"/>
        </w:rPr>
        <w:t>Gehrenbeck</w:t>
      </w:r>
      <w:proofErr w:type="spellEnd"/>
      <w:r w:rsidR="0032673E" w:rsidRPr="0032673E">
        <w:rPr>
          <w:rFonts w:ascii="Bell MT" w:hAnsi="Bell MT"/>
          <w:sz w:val="20"/>
          <w:szCs w:val="20"/>
        </w:rPr>
        <w:t xml:space="preserve"> arrived in September 2014 at the Stability Operations Division, which prepares foreign affairs professionals from various U.S. government agencies to operate effectively at overseas posts with challenging environments.  Before coming to FSI, David served as the Deputy Political Advisor at the U.S. Miss</w:t>
      </w:r>
      <w:r w:rsidR="002205B5">
        <w:rPr>
          <w:rFonts w:ascii="Bell MT" w:hAnsi="Bell MT"/>
          <w:sz w:val="20"/>
          <w:szCs w:val="20"/>
        </w:rPr>
        <w:t xml:space="preserve">ion to NATO, where he managed </w:t>
      </w:r>
      <w:r w:rsidR="0032673E" w:rsidRPr="0032673E">
        <w:rPr>
          <w:rFonts w:ascii="Bell MT" w:hAnsi="Bell MT"/>
          <w:sz w:val="20"/>
          <w:szCs w:val="20"/>
        </w:rPr>
        <w:t xml:space="preserve">engagement with over 40 partner nations – those countries that are not members of NATO, but that have formal relationships with the Alliance, from Afghanistan and Algeria to Russia and Ukraine.  He has spent much of his career working on countries of the former Soviet Union, most recently in Georgia, where he launched the Conflicts/External Affairs Unit one week after the 2008 conflict between Russia and Georgia.  He has also served in Armenia, Australia, and Russia; in Washington he was the desk officer for the Kyrgyz Republic and a watch officer in the State Department’s Operations Center.  Before joining the State Department, David taught Russian language, literature, and culture to students ranging from kindergarten through graduate school.  Originally from Providence, Rhode Island, he has a Ph.D. in Russian literature from Brown University </w:t>
      </w:r>
      <w:r w:rsidR="00B5271B">
        <w:rPr>
          <w:rFonts w:ascii="Bell MT" w:hAnsi="Bell MT"/>
          <w:sz w:val="20"/>
          <w:szCs w:val="20"/>
        </w:rPr>
        <w:t xml:space="preserve">(2000) </w:t>
      </w:r>
      <w:r w:rsidR="0032673E" w:rsidRPr="0032673E">
        <w:rPr>
          <w:rFonts w:ascii="Bell MT" w:hAnsi="Bell MT"/>
          <w:sz w:val="20"/>
          <w:szCs w:val="20"/>
        </w:rPr>
        <w:t>and a B.A. from Swarthmore College.  He is married and has three children.</w:t>
      </w:r>
    </w:p>
    <w:p w:rsidR="00672744" w:rsidRDefault="00672744" w:rsidP="00E46F79">
      <w:pPr>
        <w:spacing w:after="0" w:line="240" w:lineRule="auto"/>
        <w:rPr>
          <w:rFonts w:ascii="Bell MT" w:hAnsi="Bell MT"/>
          <w:sz w:val="20"/>
          <w:szCs w:val="20"/>
        </w:rPr>
      </w:pPr>
    </w:p>
    <w:p w:rsidR="00672744" w:rsidRPr="0032673E" w:rsidRDefault="00672744" w:rsidP="00E46F79">
      <w:pPr>
        <w:spacing w:after="0" w:line="240" w:lineRule="auto"/>
        <w:rPr>
          <w:rFonts w:ascii="Bell MT" w:hAnsi="Bell MT"/>
          <w:sz w:val="20"/>
          <w:szCs w:val="20"/>
        </w:rPr>
      </w:pPr>
    </w:p>
    <w:p w:rsidR="00D24138" w:rsidRDefault="00D24138" w:rsidP="00D24138">
      <w:pPr>
        <w:shd w:val="clear" w:color="auto" w:fill="FFFFFF"/>
        <w:spacing w:before="100" w:beforeAutospacing="1" w:after="100" w:afterAutospacing="1" w:line="240" w:lineRule="auto"/>
        <w:rPr>
          <w:rFonts w:ascii="Bell MT" w:eastAsia="Times New Roman" w:hAnsi="Bell MT" w:cs="Arial"/>
          <w:color w:val="222222"/>
          <w:sz w:val="20"/>
          <w:szCs w:val="20"/>
        </w:rPr>
      </w:pPr>
      <w:r w:rsidRPr="00BD4C84">
        <w:rPr>
          <w:rFonts w:ascii="Bell MT" w:eastAsia="Times New Roman" w:hAnsi="Bell MT" w:cs="Arial"/>
          <w:b/>
          <w:color w:val="222222"/>
          <w:sz w:val="24"/>
          <w:szCs w:val="24"/>
        </w:rPr>
        <w:t>Ambassador Roderick W. Moore</w:t>
      </w:r>
      <w:r w:rsidRPr="00D24138">
        <w:rPr>
          <w:rFonts w:ascii="Bell MT" w:eastAsia="Times New Roman" w:hAnsi="Bell MT" w:cs="Arial"/>
          <w:color w:val="222222"/>
          <w:sz w:val="20"/>
          <w:szCs w:val="20"/>
        </w:rPr>
        <w:t xml:space="preserve"> arrived at the Naval War College in August 2013</w:t>
      </w:r>
      <w:r w:rsidR="00B755E5">
        <w:rPr>
          <w:rFonts w:ascii="Bell MT" w:eastAsia="Times New Roman" w:hAnsi="Bell MT" w:cs="Arial"/>
          <w:color w:val="222222"/>
          <w:sz w:val="20"/>
          <w:szCs w:val="20"/>
        </w:rPr>
        <w:t xml:space="preserve">, where he serves as the </w:t>
      </w:r>
      <w:r w:rsidRPr="00D24138">
        <w:rPr>
          <w:rFonts w:ascii="Bell MT" w:eastAsia="Times New Roman" w:hAnsi="Bell MT" w:cs="Arial"/>
          <w:color w:val="222222"/>
          <w:sz w:val="20"/>
          <w:szCs w:val="20"/>
        </w:rPr>
        <w:t>State Department Advisor and also teaches in the Policy Analysis sub-course for the National Security Affairs Departm</w:t>
      </w:r>
      <w:r w:rsidR="00B5271B">
        <w:rPr>
          <w:rFonts w:ascii="Bell MT" w:eastAsia="Times New Roman" w:hAnsi="Bell MT" w:cs="Arial"/>
          <w:color w:val="222222"/>
          <w:sz w:val="20"/>
          <w:szCs w:val="20"/>
        </w:rPr>
        <w:t>ent. Prior to arriving in Newport</w:t>
      </w:r>
      <w:r w:rsidRPr="00D24138">
        <w:rPr>
          <w:rFonts w:ascii="Bell MT" w:eastAsia="Times New Roman" w:hAnsi="Bell MT" w:cs="Arial"/>
          <w:color w:val="222222"/>
          <w:sz w:val="20"/>
          <w:szCs w:val="20"/>
        </w:rPr>
        <w:t xml:space="preserve">, he spent three years in Sarajevo, Bosnia and Herzegovina, as the Principal Deputy High Representative and </w:t>
      </w:r>
      <w:proofErr w:type="spellStart"/>
      <w:r w:rsidRPr="00D24138">
        <w:rPr>
          <w:rFonts w:ascii="Bell MT" w:eastAsia="Times New Roman" w:hAnsi="Bell MT" w:cs="Arial"/>
          <w:color w:val="222222"/>
          <w:sz w:val="20"/>
          <w:szCs w:val="20"/>
        </w:rPr>
        <w:t>Brcko</w:t>
      </w:r>
      <w:proofErr w:type="spellEnd"/>
      <w:r w:rsidRPr="00D24138">
        <w:rPr>
          <w:rFonts w:ascii="Bell MT" w:eastAsia="Times New Roman" w:hAnsi="Bell MT" w:cs="Arial"/>
          <w:color w:val="222222"/>
          <w:sz w:val="20"/>
          <w:szCs w:val="20"/>
        </w:rPr>
        <w:t xml:space="preserve"> District Supervisor at OHR, the organization charged with ensuring the implementation of the Dayton Peace Accords. From 2007-2010, he served as the first U.S. Ambassador to newly-independent Montenegro. Prior to his appointment in Montenegro, he served as Deputy Chief of Mission at the U.S. Embassy in Belgrade, Serbia (2004 – 2007) and at the U.S. Embassy in Sofia, Bulgaria (2000-2003). Earlier in his career, Ambassador Moore held diplomatic postings at U.S. Embassies in Port-au-Prince, Haiti (1988 - 1989) and Sofia (1990- 1992). From 1992 to 1993, he was the Department of State's representative in Skopje, Macedonia. He later served as Political-Economic Counselor at the American Embassy in Zagreb, Croatia (1996 - 1999) and was Senior Political Adviser at the Office of Security and Cooperation in Europe (OSCE) Mission in Sarajevo, Bosnia-Herzegovina (1996). In Washington, Ambassador Moore worked in the State Department's Operations Center (1992) and later served as political-military officer in the Department of State for all states in Central and Eastern Europe (1993 - 1995). While assigned as State Department Fellow at the Fletcher </w:t>
      </w:r>
      <w:r w:rsidR="00B755E5">
        <w:rPr>
          <w:rFonts w:ascii="Bell MT" w:eastAsia="Times New Roman" w:hAnsi="Bell MT" w:cs="Arial"/>
          <w:color w:val="222222"/>
          <w:sz w:val="20"/>
          <w:szCs w:val="20"/>
        </w:rPr>
        <w:t>Sc</w:t>
      </w:r>
      <w:r w:rsidRPr="00D24138">
        <w:rPr>
          <w:rFonts w:ascii="Bell MT" w:eastAsia="Times New Roman" w:hAnsi="Bell MT" w:cs="Arial"/>
          <w:color w:val="222222"/>
          <w:sz w:val="20"/>
          <w:szCs w:val="20"/>
        </w:rPr>
        <w:t xml:space="preserve">hool of Law and Diplomacy from 1999-2000, he taught on U.S. policy toward the former Yugoslavia. </w:t>
      </w:r>
      <w:r w:rsidR="00B755E5">
        <w:rPr>
          <w:rFonts w:ascii="Bell MT" w:eastAsia="Times New Roman" w:hAnsi="Bell MT" w:cs="Arial"/>
          <w:color w:val="222222"/>
          <w:sz w:val="20"/>
          <w:szCs w:val="20"/>
        </w:rPr>
        <w:t>A</w:t>
      </w:r>
      <w:r w:rsidRPr="00D24138">
        <w:rPr>
          <w:rFonts w:ascii="Bell MT" w:eastAsia="Times New Roman" w:hAnsi="Bell MT" w:cs="Arial"/>
          <w:color w:val="222222"/>
          <w:sz w:val="20"/>
          <w:szCs w:val="20"/>
        </w:rPr>
        <w:t xml:space="preserve">mbassador Moore attended Brown University where he received his B.A. in Russian Studies and International Relations in </w:t>
      </w:r>
      <w:proofErr w:type="gramStart"/>
      <w:r w:rsidRPr="00D24138">
        <w:rPr>
          <w:rFonts w:ascii="Bell MT" w:eastAsia="Times New Roman" w:hAnsi="Bell MT" w:cs="Arial"/>
          <w:color w:val="222222"/>
          <w:sz w:val="20"/>
          <w:szCs w:val="20"/>
        </w:rPr>
        <w:t>1986,</w:t>
      </w:r>
      <w:proofErr w:type="gramEnd"/>
      <w:r w:rsidRPr="00D24138">
        <w:rPr>
          <w:rFonts w:ascii="Bell MT" w:eastAsia="Times New Roman" w:hAnsi="Bell MT" w:cs="Arial"/>
          <w:color w:val="222222"/>
          <w:sz w:val="20"/>
          <w:szCs w:val="20"/>
        </w:rPr>
        <w:t xml:space="preserve"> and an M.A. in Slavic Linguistics in 1987.</w:t>
      </w:r>
    </w:p>
    <w:p w:rsidR="00672744" w:rsidRDefault="00672744" w:rsidP="00D24138">
      <w:pPr>
        <w:shd w:val="clear" w:color="auto" w:fill="FFFFFF"/>
        <w:spacing w:before="100" w:beforeAutospacing="1" w:after="100" w:afterAutospacing="1" w:line="240" w:lineRule="auto"/>
        <w:rPr>
          <w:rFonts w:ascii="Bell MT" w:eastAsia="Times New Roman" w:hAnsi="Bell MT" w:cs="Arial"/>
          <w:color w:val="222222"/>
          <w:sz w:val="20"/>
          <w:szCs w:val="20"/>
        </w:rPr>
      </w:pPr>
    </w:p>
    <w:p w:rsidR="00815CA7" w:rsidRDefault="00D24138" w:rsidP="0032673E">
      <w:pPr>
        <w:shd w:val="clear" w:color="auto" w:fill="FFFFFF"/>
        <w:spacing w:after="210" w:line="240" w:lineRule="auto"/>
        <w:rPr>
          <w:rFonts w:ascii="Bell MT" w:eastAsia="Times New Roman" w:hAnsi="Bell MT" w:cs="Times New Roman"/>
          <w:sz w:val="20"/>
          <w:szCs w:val="20"/>
        </w:rPr>
      </w:pPr>
      <w:r w:rsidRPr="00BD4C84">
        <w:rPr>
          <w:rFonts w:ascii="Bell MT" w:eastAsia="Times New Roman" w:hAnsi="Bell MT" w:cs="Arial"/>
          <w:b/>
          <w:color w:val="222222"/>
          <w:sz w:val="24"/>
          <w:szCs w:val="24"/>
        </w:rPr>
        <w:lastRenderedPageBreak/>
        <w:t>Ambassador Stephanie Sanders Sullivan</w:t>
      </w:r>
      <w:r w:rsidR="00C901D0" w:rsidRPr="00C901D0">
        <w:rPr>
          <w:rFonts w:ascii="Bell MT" w:eastAsia="Times New Roman" w:hAnsi="Bell MT" w:cs="Times New Roman"/>
          <w:sz w:val="20"/>
          <w:szCs w:val="20"/>
        </w:rPr>
        <w:t xml:space="preserve"> was nominated by President Barack Obama on June 13, 2013, and confirmed by the United States Senate on August 1, 2013, as the U.S. Ambassador</w:t>
      </w:r>
      <w:r w:rsidR="002205B5">
        <w:rPr>
          <w:rFonts w:ascii="Bell MT" w:eastAsia="Times New Roman" w:hAnsi="Bell MT" w:cs="Times New Roman"/>
          <w:sz w:val="20"/>
          <w:szCs w:val="20"/>
        </w:rPr>
        <w:t xml:space="preserve"> to the Republic of the Congo, </w:t>
      </w:r>
      <w:r w:rsidR="00E46F79">
        <w:rPr>
          <w:rFonts w:ascii="Bell MT" w:eastAsia="Times New Roman" w:hAnsi="Bell MT" w:cs="Times New Roman"/>
          <w:sz w:val="20"/>
          <w:szCs w:val="20"/>
        </w:rPr>
        <w:t xml:space="preserve">where she works to </w:t>
      </w:r>
      <w:r w:rsidR="00C901D0" w:rsidRPr="00C901D0">
        <w:rPr>
          <w:rFonts w:ascii="Bell MT" w:eastAsia="Times New Roman" w:hAnsi="Bell MT" w:cs="Times New Roman"/>
          <w:sz w:val="20"/>
          <w:szCs w:val="20"/>
        </w:rPr>
        <w:t>strengthen democratic institutions, promot</w:t>
      </w:r>
      <w:r w:rsidR="00E46F79">
        <w:rPr>
          <w:rFonts w:ascii="Bell MT" w:eastAsia="Times New Roman" w:hAnsi="Bell MT" w:cs="Times New Roman"/>
          <w:sz w:val="20"/>
          <w:szCs w:val="20"/>
        </w:rPr>
        <w:t>e</w:t>
      </w:r>
      <w:r w:rsidR="00C901D0" w:rsidRPr="00C901D0">
        <w:rPr>
          <w:rFonts w:ascii="Bell MT" w:eastAsia="Times New Roman" w:hAnsi="Bell MT" w:cs="Times New Roman"/>
          <w:sz w:val="20"/>
          <w:szCs w:val="20"/>
        </w:rPr>
        <w:t xml:space="preserve"> economic development, and improv</w:t>
      </w:r>
      <w:r w:rsidR="00E46F79">
        <w:rPr>
          <w:rFonts w:ascii="Bell MT" w:eastAsia="Times New Roman" w:hAnsi="Bell MT" w:cs="Times New Roman"/>
          <w:sz w:val="20"/>
          <w:szCs w:val="20"/>
        </w:rPr>
        <w:t>e</w:t>
      </w:r>
      <w:r w:rsidR="00C901D0" w:rsidRPr="00C901D0">
        <w:rPr>
          <w:rFonts w:ascii="Bell MT" w:eastAsia="Times New Roman" w:hAnsi="Bell MT" w:cs="Times New Roman"/>
          <w:sz w:val="20"/>
          <w:szCs w:val="20"/>
        </w:rPr>
        <w:t xml:space="preserve"> regional security, while enhanci</w:t>
      </w:r>
      <w:r w:rsidR="00E46F79">
        <w:rPr>
          <w:rFonts w:ascii="Bell MT" w:eastAsia="Times New Roman" w:hAnsi="Bell MT" w:cs="Times New Roman"/>
          <w:sz w:val="20"/>
          <w:szCs w:val="20"/>
        </w:rPr>
        <w:t>ng the relationship between the US and Congo</w:t>
      </w:r>
      <w:r w:rsidR="00C901D0" w:rsidRPr="00C901D0">
        <w:rPr>
          <w:rFonts w:ascii="Bell MT" w:eastAsia="Times New Roman" w:hAnsi="Bell MT" w:cs="Times New Roman"/>
          <w:sz w:val="20"/>
          <w:szCs w:val="20"/>
        </w:rPr>
        <w:t>. Prior to her nomination, Ambassador Sullivan, a career member of the Senior Foreign Service, class of Minister-Counselor, served as Chief of Staff to the Deputy Secretary of State for Management and Resources, from 2011-2013.  She was previously Managing Director of the Office of Management Policy, Rightsizing and Innovation.  She has served multiple tours in the Executive Secretariat Operations Center, as Director (2008-2010), Deputy Director (2003 –2005), Senior Watch Officer (2002 –2003), and Watch Officer (1988-89), and in the White House Situation Room (1989-90).  Ms. Sullivan served as the Political Chief at the U.S. Embassy Accra, Ghana (1997 to 2001) and as a management, consular and political officer in Douala and Yaoundé, Cameroon (1986-1988). Other Washington assignments include desk officer for Mali, Niger and Burkina Faso in the Bureau of African Affairs (1991-93) as well as post management and human resources positions. Ms. Sullivan was a Peace Corps volunteer in the Democratic Republic of Congo (1980-1983) and later worked as Chief of Operations for the Africa Regi</w:t>
      </w:r>
      <w:r w:rsidR="00C901D0">
        <w:rPr>
          <w:rFonts w:ascii="Bell MT" w:eastAsia="Times New Roman" w:hAnsi="Bell MT" w:cs="Times New Roman"/>
          <w:sz w:val="20"/>
          <w:szCs w:val="20"/>
        </w:rPr>
        <w:t xml:space="preserve">on at Peace Corps (1994-96).  </w:t>
      </w:r>
      <w:r w:rsidR="00B5271B">
        <w:rPr>
          <w:rFonts w:ascii="Bell MT" w:eastAsia="Times New Roman" w:hAnsi="Bell MT" w:cs="Times New Roman"/>
          <w:sz w:val="20"/>
          <w:szCs w:val="20"/>
        </w:rPr>
        <w:t xml:space="preserve">Originally from the state of New York, </w:t>
      </w:r>
      <w:r w:rsidR="00C901D0" w:rsidRPr="00C901D0">
        <w:rPr>
          <w:rFonts w:ascii="Bell MT" w:eastAsia="Times New Roman" w:hAnsi="Bell MT" w:cs="Times New Roman"/>
          <w:sz w:val="20"/>
          <w:szCs w:val="20"/>
        </w:rPr>
        <w:t xml:space="preserve">Ambassador Sullivan </w:t>
      </w:r>
      <w:r w:rsidR="00B5271B">
        <w:rPr>
          <w:rFonts w:ascii="Bell MT" w:eastAsia="Times New Roman" w:hAnsi="Bell MT" w:cs="Times New Roman"/>
          <w:sz w:val="20"/>
          <w:szCs w:val="20"/>
        </w:rPr>
        <w:t>graduated from Brown in 1980</w:t>
      </w:r>
      <w:r w:rsidR="00C901D0" w:rsidRPr="00C901D0">
        <w:rPr>
          <w:rFonts w:ascii="Bell MT" w:eastAsia="Times New Roman" w:hAnsi="Bell MT" w:cs="Times New Roman"/>
          <w:sz w:val="20"/>
          <w:szCs w:val="20"/>
        </w:rPr>
        <w:t>.  She and her husband have two sons.</w:t>
      </w:r>
    </w:p>
    <w:p w:rsidR="00672744" w:rsidRDefault="00672744" w:rsidP="0032673E">
      <w:pPr>
        <w:shd w:val="clear" w:color="auto" w:fill="FFFFFF"/>
        <w:spacing w:after="210" w:line="240" w:lineRule="auto"/>
        <w:rPr>
          <w:rFonts w:ascii="Bell MT" w:eastAsia="Times New Roman" w:hAnsi="Bell MT" w:cs="Times New Roman"/>
          <w:sz w:val="20"/>
          <w:szCs w:val="20"/>
        </w:rPr>
      </w:pPr>
    </w:p>
    <w:p w:rsidR="00672744" w:rsidRDefault="00672744" w:rsidP="0032673E">
      <w:pPr>
        <w:shd w:val="clear" w:color="auto" w:fill="FFFFFF"/>
        <w:spacing w:after="210" w:line="240" w:lineRule="auto"/>
        <w:rPr>
          <w:rFonts w:ascii="Bell MT" w:eastAsia="Times New Roman" w:hAnsi="Bell MT" w:cs="Times New Roman"/>
          <w:sz w:val="20"/>
          <w:szCs w:val="20"/>
        </w:rPr>
      </w:pPr>
    </w:p>
    <w:p w:rsidR="00B47EFC" w:rsidRPr="00672744" w:rsidRDefault="00BD4C84" w:rsidP="00B47EFC">
      <w:pPr>
        <w:shd w:val="clear" w:color="auto" w:fill="FFFFFF"/>
        <w:spacing w:after="210" w:line="240" w:lineRule="auto"/>
      </w:pPr>
      <w:r w:rsidRPr="00BD4C84">
        <w:rPr>
          <w:rFonts w:ascii="Bell MT" w:eastAsia="Times New Roman" w:hAnsi="Bell MT" w:cs="Times New Roman"/>
          <w:b/>
          <w:sz w:val="24"/>
          <w:szCs w:val="24"/>
        </w:rPr>
        <w:t xml:space="preserve">Ambassador W. Stuart Symington </w:t>
      </w:r>
      <w:r w:rsidRPr="00BD4C84">
        <w:rPr>
          <w:rFonts w:ascii="Bell MT" w:eastAsia="Times New Roman" w:hAnsi="Bell MT" w:cs="Times New Roman"/>
          <w:sz w:val="20"/>
          <w:szCs w:val="20"/>
        </w:rPr>
        <w:t>was named the United States Special Representative for the Central African Republic (CAR)</w:t>
      </w:r>
      <w:r>
        <w:rPr>
          <w:rFonts w:ascii="Bell MT" w:eastAsia="Times New Roman" w:hAnsi="Bell MT" w:cs="Times New Roman"/>
          <w:sz w:val="20"/>
          <w:szCs w:val="20"/>
        </w:rPr>
        <w:t xml:space="preserve"> in April 2014.</w:t>
      </w:r>
      <w:r w:rsidRPr="00BD4C84">
        <w:rPr>
          <w:rFonts w:ascii="Bell MT" w:eastAsia="Times New Roman" w:hAnsi="Bell MT" w:cs="Times New Roman"/>
          <w:sz w:val="20"/>
          <w:szCs w:val="20"/>
        </w:rPr>
        <w:t xml:space="preserve">  His office works with U.S. and international partners to support CAR’s people as they seek to restore security, ensure justice and democratic governance, and create economic opportunities.  From 2011-2014, Symington served as Foreign Policy Advisor to the Commander, North American Aerospace Command and U.S. Northern Command, working with foreign partners and with other U.S. government departments and agencies against threats to our national and regional security.  From 2008-2011 he was U.S. Ambassador to Rwanda.  His Mission team there helped to increase regional security cooperation and economic integration, strengthen democratic institutions, and accelerate improvements in health care and agricultural production.  From 2006-2008, Symington led the U.S. Embassy team in Djibouti, advancing regional economic integration, defusing humanitarian crises, and promoting democratic development and regional security.</w:t>
      </w:r>
      <w:r w:rsidRPr="00BD4C84">
        <w:t xml:space="preserve"> </w:t>
      </w:r>
      <w:bookmarkStart w:id="0" w:name="_GoBack"/>
      <w:bookmarkEnd w:id="0"/>
      <w:r w:rsidRPr="00BD4C84">
        <w:rPr>
          <w:rFonts w:ascii="Bell MT" w:eastAsia="Times New Roman" w:hAnsi="Bell MT" w:cs="Times New Roman"/>
          <w:sz w:val="20"/>
          <w:szCs w:val="20"/>
        </w:rPr>
        <w:t>He earned a bachelor's degree from Brown University</w:t>
      </w:r>
      <w:r>
        <w:rPr>
          <w:rFonts w:ascii="Bell MT" w:eastAsia="Times New Roman" w:hAnsi="Bell MT" w:cs="Times New Roman"/>
          <w:sz w:val="20"/>
          <w:szCs w:val="20"/>
        </w:rPr>
        <w:t xml:space="preserve"> in 1974</w:t>
      </w:r>
      <w:r w:rsidRPr="00BD4C84">
        <w:rPr>
          <w:rFonts w:ascii="Bell MT" w:eastAsia="Times New Roman" w:hAnsi="Bell MT" w:cs="Times New Roman"/>
          <w:sz w:val="20"/>
          <w:szCs w:val="20"/>
        </w:rPr>
        <w:t xml:space="preserve"> and a Juris Doctorate from Columbia University.  </w:t>
      </w:r>
      <w:r w:rsidR="00B47EFC">
        <w:rPr>
          <w:rFonts w:ascii="Bell MT" w:eastAsia="Times New Roman" w:hAnsi="Bell MT" w:cs="Times New Roman"/>
          <w:sz w:val="20"/>
          <w:szCs w:val="20"/>
        </w:rPr>
        <w:t xml:space="preserve">He </w:t>
      </w:r>
      <w:r w:rsidRPr="00BD4C84">
        <w:rPr>
          <w:rFonts w:ascii="Bell MT" w:eastAsia="Times New Roman" w:hAnsi="Bell MT" w:cs="Times New Roman"/>
          <w:sz w:val="20"/>
          <w:szCs w:val="20"/>
        </w:rPr>
        <w:t>practiced corporate law before becoming a Foreign Service Officer in 1986</w:t>
      </w:r>
      <w:r w:rsidR="00B47EFC">
        <w:rPr>
          <w:rFonts w:ascii="Bell MT" w:eastAsia="Times New Roman" w:hAnsi="Bell MT" w:cs="Times New Roman"/>
          <w:sz w:val="20"/>
          <w:szCs w:val="20"/>
        </w:rPr>
        <w:t>. He served in S</w:t>
      </w:r>
      <w:r w:rsidRPr="00BD4C84">
        <w:rPr>
          <w:rFonts w:ascii="Bell MT" w:eastAsia="Times New Roman" w:hAnsi="Bell MT" w:cs="Times New Roman"/>
          <w:sz w:val="20"/>
          <w:szCs w:val="20"/>
        </w:rPr>
        <w:t>pain</w:t>
      </w:r>
      <w:r w:rsidR="002205B5">
        <w:rPr>
          <w:rFonts w:ascii="Bell MT" w:eastAsia="Times New Roman" w:hAnsi="Bell MT" w:cs="Times New Roman"/>
          <w:sz w:val="20"/>
          <w:szCs w:val="20"/>
        </w:rPr>
        <w:t>,</w:t>
      </w:r>
      <w:r w:rsidR="00B47EFC">
        <w:rPr>
          <w:rFonts w:ascii="Bell MT" w:eastAsia="Times New Roman" w:hAnsi="Bell MT" w:cs="Times New Roman"/>
          <w:sz w:val="20"/>
          <w:szCs w:val="20"/>
        </w:rPr>
        <w:t xml:space="preserve"> Mexico,</w:t>
      </w:r>
      <w:r w:rsidRPr="00BD4C84">
        <w:rPr>
          <w:rFonts w:ascii="Bell MT" w:eastAsia="Times New Roman" w:hAnsi="Bell MT" w:cs="Times New Roman"/>
          <w:sz w:val="20"/>
          <w:szCs w:val="20"/>
        </w:rPr>
        <w:t xml:space="preserve"> </w:t>
      </w:r>
      <w:r w:rsidR="00B47EFC">
        <w:rPr>
          <w:rFonts w:ascii="Bell MT" w:eastAsia="Times New Roman" w:hAnsi="Bell MT" w:cs="Times New Roman"/>
          <w:sz w:val="20"/>
          <w:szCs w:val="20"/>
        </w:rPr>
        <w:t xml:space="preserve">Ecuador, Niger, with </w:t>
      </w:r>
      <w:r w:rsidR="002205B5">
        <w:rPr>
          <w:rFonts w:ascii="Bell MT" w:eastAsia="Times New Roman" w:hAnsi="Bell MT" w:cs="Times New Roman"/>
          <w:sz w:val="20"/>
          <w:szCs w:val="20"/>
        </w:rPr>
        <w:t xml:space="preserve">the </w:t>
      </w:r>
      <w:r w:rsidR="00B47EFC">
        <w:rPr>
          <w:rFonts w:ascii="Bell MT" w:eastAsia="Times New Roman" w:hAnsi="Bell MT" w:cs="Times New Roman"/>
          <w:sz w:val="20"/>
          <w:szCs w:val="20"/>
        </w:rPr>
        <w:t xml:space="preserve">US Mission to the UN, </w:t>
      </w:r>
      <w:r w:rsidR="002205B5">
        <w:rPr>
          <w:rFonts w:ascii="Bell MT" w:eastAsia="Times New Roman" w:hAnsi="Bell MT" w:cs="Times New Roman"/>
          <w:sz w:val="20"/>
          <w:szCs w:val="20"/>
        </w:rPr>
        <w:t xml:space="preserve">in the office of the </w:t>
      </w:r>
      <w:r w:rsidR="00B47EFC">
        <w:rPr>
          <w:rFonts w:ascii="Bell MT" w:eastAsia="Times New Roman" w:hAnsi="Bell MT" w:cs="Times New Roman"/>
          <w:sz w:val="20"/>
          <w:szCs w:val="20"/>
        </w:rPr>
        <w:t>Under Secretary of Political Affairs on L</w:t>
      </w:r>
      <w:r w:rsidR="00B47EFC" w:rsidRPr="00B47EFC">
        <w:rPr>
          <w:rFonts w:ascii="Bell MT" w:eastAsia="Times New Roman" w:hAnsi="Bell MT" w:cs="Times New Roman"/>
          <w:sz w:val="20"/>
          <w:szCs w:val="20"/>
        </w:rPr>
        <w:t>at</w:t>
      </w:r>
      <w:r w:rsidR="00B47EFC">
        <w:rPr>
          <w:rFonts w:ascii="Bell MT" w:eastAsia="Times New Roman" w:hAnsi="Bell MT" w:cs="Times New Roman"/>
          <w:sz w:val="20"/>
          <w:szCs w:val="20"/>
        </w:rPr>
        <w:t xml:space="preserve">in American and African issues, as a </w:t>
      </w:r>
      <w:r w:rsidR="00B47EFC" w:rsidRPr="00B47EFC">
        <w:rPr>
          <w:rFonts w:ascii="Bell MT" w:eastAsia="Times New Roman" w:hAnsi="Bell MT" w:cs="Times New Roman"/>
          <w:sz w:val="20"/>
          <w:szCs w:val="20"/>
        </w:rPr>
        <w:t>Pearson Fellow on the staff of Congressman Ike Skelton</w:t>
      </w:r>
      <w:r w:rsidR="00B47EFC">
        <w:rPr>
          <w:rFonts w:ascii="Bell MT" w:eastAsia="Times New Roman" w:hAnsi="Bell MT" w:cs="Times New Roman"/>
          <w:sz w:val="20"/>
          <w:szCs w:val="20"/>
        </w:rPr>
        <w:t xml:space="preserve">, in Iraq </w:t>
      </w:r>
      <w:r w:rsidR="002205B5">
        <w:rPr>
          <w:rFonts w:ascii="Bell MT" w:eastAsia="Times New Roman" w:hAnsi="Bell MT" w:cs="Times New Roman"/>
          <w:sz w:val="20"/>
          <w:szCs w:val="20"/>
        </w:rPr>
        <w:t xml:space="preserve">with </w:t>
      </w:r>
      <w:r w:rsidR="00B47EFC" w:rsidRPr="00B47EFC">
        <w:rPr>
          <w:rFonts w:ascii="Bell MT" w:eastAsia="Times New Roman" w:hAnsi="Bell MT" w:cs="Times New Roman"/>
          <w:sz w:val="20"/>
          <w:szCs w:val="20"/>
        </w:rPr>
        <w:t>Ambassador Negroponte on the election process and political issues</w:t>
      </w:r>
      <w:r w:rsidR="00B47EFC">
        <w:rPr>
          <w:rFonts w:ascii="Bell MT" w:eastAsia="Times New Roman" w:hAnsi="Bell MT" w:cs="Times New Roman"/>
          <w:sz w:val="20"/>
          <w:szCs w:val="20"/>
        </w:rPr>
        <w:t xml:space="preserve">, and at </w:t>
      </w:r>
      <w:r w:rsidR="00B47EFC" w:rsidRPr="00B47EFC">
        <w:rPr>
          <w:rFonts w:ascii="Bell MT" w:eastAsia="Times New Roman" w:hAnsi="Bell MT" w:cs="Times New Roman"/>
          <w:sz w:val="20"/>
          <w:szCs w:val="20"/>
        </w:rPr>
        <w:t>National Defense University's Joint Forces Staff College in Norfolk, studying and teaching how America's diplomats and warriors can cooperate best to advance U.S. interests abroad.</w:t>
      </w:r>
    </w:p>
    <w:p w:rsidR="00B47EFC" w:rsidRDefault="00B47EFC" w:rsidP="0032673E">
      <w:pPr>
        <w:shd w:val="clear" w:color="auto" w:fill="FFFFFF"/>
        <w:spacing w:after="210" w:line="240" w:lineRule="auto"/>
        <w:rPr>
          <w:rFonts w:ascii="Bell MT" w:eastAsia="Times New Roman" w:hAnsi="Bell MT" w:cs="Times New Roman"/>
          <w:sz w:val="20"/>
          <w:szCs w:val="20"/>
        </w:rPr>
      </w:pPr>
    </w:p>
    <w:p w:rsidR="00B47EFC" w:rsidRDefault="00B47EFC" w:rsidP="0032673E">
      <w:pPr>
        <w:shd w:val="clear" w:color="auto" w:fill="FFFFFF"/>
        <w:spacing w:after="210" w:line="240" w:lineRule="auto"/>
        <w:rPr>
          <w:rFonts w:ascii="Bell MT" w:eastAsia="Times New Roman" w:hAnsi="Bell MT" w:cs="Times New Roman"/>
          <w:sz w:val="20"/>
          <w:szCs w:val="20"/>
        </w:rPr>
      </w:pPr>
    </w:p>
    <w:p w:rsidR="00BD4C84" w:rsidRDefault="00BD4C84" w:rsidP="0032673E">
      <w:pPr>
        <w:shd w:val="clear" w:color="auto" w:fill="FFFFFF"/>
        <w:spacing w:after="210" w:line="240" w:lineRule="auto"/>
        <w:rPr>
          <w:rFonts w:ascii="Bell MT" w:eastAsia="Times New Roman" w:hAnsi="Bell MT" w:cs="Times New Roman"/>
          <w:sz w:val="20"/>
          <w:szCs w:val="20"/>
        </w:rPr>
      </w:pPr>
    </w:p>
    <w:p w:rsidR="00BD4C84" w:rsidRPr="0032673E" w:rsidRDefault="00BD4C84" w:rsidP="0032673E">
      <w:pPr>
        <w:shd w:val="clear" w:color="auto" w:fill="FFFFFF"/>
        <w:spacing w:after="210" w:line="240" w:lineRule="auto"/>
        <w:rPr>
          <w:rFonts w:ascii="Bell MT" w:eastAsia="Times New Roman" w:hAnsi="Bell MT" w:cs="Times New Roman"/>
          <w:sz w:val="20"/>
          <w:szCs w:val="20"/>
        </w:rPr>
      </w:pPr>
    </w:p>
    <w:sectPr w:rsidR="00BD4C84" w:rsidRPr="0032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38"/>
    <w:rsid w:val="001F0319"/>
    <w:rsid w:val="002205B5"/>
    <w:rsid w:val="00257745"/>
    <w:rsid w:val="0032673E"/>
    <w:rsid w:val="00414143"/>
    <w:rsid w:val="005E71A6"/>
    <w:rsid w:val="00672744"/>
    <w:rsid w:val="00780C0A"/>
    <w:rsid w:val="00815CA7"/>
    <w:rsid w:val="008A608F"/>
    <w:rsid w:val="00B47EFC"/>
    <w:rsid w:val="00B5271B"/>
    <w:rsid w:val="00B755E5"/>
    <w:rsid w:val="00BD4C84"/>
    <w:rsid w:val="00C02381"/>
    <w:rsid w:val="00C74092"/>
    <w:rsid w:val="00C901D0"/>
    <w:rsid w:val="00D24138"/>
    <w:rsid w:val="00E46F79"/>
    <w:rsid w:val="00FB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138"/>
  </w:style>
  <w:style w:type="character" w:styleId="Hyperlink">
    <w:name w:val="Hyperlink"/>
    <w:basedOn w:val="DefaultParagraphFont"/>
    <w:uiPriority w:val="99"/>
    <w:unhideWhenUsed/>
    <w:rsid w:val="00780C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138"/>
  </w:style>
  <w:style w:type="character" w:styleId="Hyperlink">
    <w:name w:val="Hyperlink"/>
    <w:basedOn w:val="DefaultParagraphFont"/>
    <w:uiPriority w:val="99"/>
    <w:unhideWhenUsed/>
    <w:rsid w:val="00780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11402">
      <w:bodyDiv w:val="1"/>
      <w:marLeft w:val="0"/>
      <w:marRight w:val="0"/>
      <w:marTop w:val="0"/>
      <w:marBottom w:val="0"/>
      <w:divBdr>
        <w:top w:val="none" w:sz="0" w:space="0" w:color="auto"/>
        <w:left w:val="none" w:sz="0" w:space="0" w:color="auto"/>
        <w:bottom w:val="none" w:sz="0" w:space="0" w:color="auto"/>
        <w:right w:val="none" w:sz="0" w:space="0" w:color="auto"/>
      </w:divBdr>
      <w:divsChild>
        <w:div w:id="1111510983">
          <w:marLeft w:val="0"/>
          <w:marRight w:val="0"/>
          <w:marTop w:val="0"/>
          <w:marBottom w:val="0"/>
          <w:divBdr>
            <w:top w:val="none" w:sz="0" w:space="0" w:color="auto"/>
            <w:left w:val="none" w:sz="0" w:space="0" w:color="auto"/>
            <w:bottom w:val="none" w:sz="0" w:space="0" w:color="auto"/>
            <w:right w:val="none" w:sz="0" w:space="0" w:color="auto"/>
          </w:divBdr>
          <w:divsChild>
            <w:div w:id="1692343713">
              <w:marLeft w:val="0"/>
              <w:marRight w:val="0"/>
              <w:marTop w:val="0"/>
              <w:marBottom w:val="0"/>
              <w:divBdr>
                <w:top w:val="none" w:sz="0" w:space="0" w:color="auto"/>
                <w:left w:val="none" w:sz="0" w:space="0" w:color="auto"/>
                <w:bottom w:val="none" w:sz="0" w:space="0" w:color="auto"/>
                <w:right w:val="none" w:sz="0" w:space="0" w:color="auto"/>
              </w:divBdr>
              <w:divsChild>
                <w:div w:id="12534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Kilgus, Christine</dc:creator>
  <cp:lastModifiedBy>Kilgus, Christine</cp:lastModifiedBy>
  <cp:revision>3</cp:revision>
  <dcterms:created xsi:type="dcterms:W3CDTF">2015-04-24T12:45:00Z</dcterms:created>
  <dcterms:modified xsi:type="dcterms:W3CDTF">2015-04-24T12:46:00Z</dcterms:modified>
</cp:coreProperties>
</file>