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2C" w:rsidRPr="00441343" w:rsidRDefault="00474E2C" w:rsidP="0056688E">
      <w:pPr>
        <w:jc w:val="center"/>
        <w:rPr>
          <w:sz w:val="22"/>
          <w:szCs w:val="22"/>
        </w:rPr>
      </w:pPr>
      <w:r w:rsidRPr="00441343">
        <w:rPr>
          <w:b/>
          <w:sz w:val="36"/>
          <w:szCs w:val="36"/>
        </w:rPr>
        <w:t>Anand Toprani, Ph.D</w:t>
      </w:r>
      <w:proofErr w:type="gramStart"/>
      <w:r w:rsidRPr="00441343">
        <w:rPr>
          <w:b/>
          <w:sz w:val="36"/>
          <w:szCs w:val="36"/>
        </w:rPr>
        <w:t>.</w:t>
      </w:r>
      <w:proofErr w:type="gramEnd"/>
      <w:r w:rsidRPr="00441343">
        <w:rPr>
          <w:sz w:val="22"/>
          <w:szCs w:val="22"/>
        </w:rPr>
        <w:br/>
      </w:r>
      <w:r w:rsidR="003A3C81">
        <w:rPr>
          <w:sz w:val="22"/>
          <w:szCs w:val="22"/>
        </w:rPr>
        <w:t>Associate</w:t>
      </w:r>
      <w:r w:rsidRPr="00441343">
        <w:rPr>
          <w:sz w:val="22"/>
          <w:szCs w:val="22"/>
        </w:rPr>
        <w:t xml:space="preserve"> Professor of Strategy &amp; Policy</w:t>
      </w:r>
      <w:r w:rsidRPr="00441343">
        <w:rPr>
          <w:sz w:val="22"/>
          <w:szCs w:val="22"/>
        </w:rPr>
        <w:br/>
        <w:t>Strategy &amp; Policy Department</w:t>
      </w:r>
      <w:r w:rsidRPr="00441343">
        <w:rPr>
          <w:sz w:val="22"/>
          <w:szCs w:val="22"/>
        </w:rPr>
        <w:br/>
        <w:t>U.S. Naval War College</w:t>
      </w:r>
      <w:r w:rsidRPr="00441343">
        <w:rPr>
          <w:sz w:val="22"/>
          <w:szCs w:val="22"/>
        </w:rPr>
        <w:br/>
        <w:t>686 Cushing Road</w:t>
      </w:r>
      <w:r w:rsidRPr="00441343">
        <w:rPr>
          <w:sz w:val="22"/>
          <w:szCs w:val="22"/>
        </w:rPr>
        <w:br/>
        <w:t>Newport, RI 02841-1207</w:t>
      </w:r>
    </w:p>
    <w:p w:rsidR="00474E2C" w:rsidRPr="00441343" w:rsidRDefault="00474E2C" w:rsidP="0056688E">
      <w:pPr>
        <w:jc w:val="center"/>
        <w:rPr>
          <w:sz w:val="22"/>
          <w:szCs w:val="22"/>
        </w:rPr>
      </w:pPr>
      <w:r w:rsidRPr="00441343">
        <w:rPr>
          <w:sz w:val="22"/>
          <w:szCs w:val="22"/>
        </w:rPr>
        <w:t>Office #: (401) 841-4320</w:t>
      </w:r>
    </w:p>
    <w:p w:rsidR="00474E2C" w:rsidRPr="00441343" w:rsidRDefault="00474E2C" w:rsidP="0056688E">
      <w:pPr>
        <w:jc w:val="center"/>
        <w:rPr>
          <w:sz w:val="22"/>
          <w:szCs w:val="22"/>
        </w:rPr>
      </w:pPr>
      <w:r w:rsidRPr="00441343">
        <w:rPr>
          <w:sz w:val="22"/>
          <w:szCs w:val="22"/>
        </w:rPr>
        <w:t>Cell #: (386) 344-5172</w:t>
      </w:r>
    </w:p>
    <w:p w:rsidR="00474E2C" w:rsidRPr="00441343" w:rsidRDefault="00D17CB5" w:rsidP="0056688E">
      <w:pPr>
        <w:jc w:val="center"/>
        <w:rPr>
          <w:sz w:val="22"/>
          <w:szCs w:val="22"/>
        </w:rPr>
      </w:pPr>
      <w:hyperlink r:id="rId6" w:history="1">
        <w:r w:rsidR="00474E2C" w:rsidRPr="00441343">
          <w:rPr>
            <w:rStyle w:val="Hyperlink"/>
            <w:sz w:val="22"/>
            <w:szCs w:val="22"/>
          </w:rPr>
          <w:t>anand.toprani@usnwc.edu</w:t>
        </w:r>
      </w:hyperlink>
    </w:p>
    <w:p w:rsidR="00CF1542" w:rsidRPr="00441343" w:rsidRDefault="00CF1542" w:rsidP="0056688E">
      <w:pPr>
        <w:rPr>
          <w:sz w:val="22"/>
          <w:szCs w:val="22"/>
        </w:rPr>
      </w:pPr>
    </w:p>
    <w:p w:rsidR="0081062C" w:rsidRPr="00441343" w:rsidRDefault="0081062C" w:rsidP="0056688E">
      <w:pPr>
        <w:jc w:val="center"/>
        <w:rPr>
          <w:b/>
          <w:sz w:val="22"/>
          <w:szCs w:val="22"/>
        </w:rPr>
      </w:pPr>
      <w:r w:rsidRPr="00441343">
        <w:rPr>
          <w:b/>
          <w:sz w:val="22"/>
          <w:szCs w:val="22"/>
        </w:rPr>
        <w:t>Education</w:t>
      </w:r>
    </w:p>
    <w:p w:rsidR="00AF6197" w:rsidRPr="00441343" w:rsidRDefault="00AF6197" w:rsidP="0056688E">
      <w:pPr>
        <w:rPr>
          <w:sz w:val="22"/>
          <w:szCs w:val="22"/>
        </w:rPr>
      </w:pPr>
    </w:p>
    <w:p w:rsidR="00E8289D" w:rsidRPr="00441343" w:rsidRDefault="00E8289D" w:rsidP="0056688E">
      <w:pPr>
        <w:rPr>
          <w:sz w:val="22"/>
          <w:szCs w:val="22"/>
        </w:rPr>
      </w:pPr>
      <w:r w:rsidRPr="00441343">
        <w:rPr>
          <w:b/>
          <w:sz w:val="22"/>
          <w:szCs w:val="22"/>
        </w:rPr>
        <w:t>Ph.D. in History</w:t>
      </w:r>
      <w:r w:rsidRPr="00441343">
        <w:rPr>
          <w:sz w:val="22"/>
          <w:szCs w:val="22"/>
        </w:rPr>
        <w:t xml:space="preserve"> </w:t>
      </w:r>
      <w:r w:rsidR="00F40B52" w:rsidRPr="00441343">
        <w:rPr>
          <w:sz w:val="22"/>
          <w:szCs w:val="22"/>
        </w:rPr>
        <w:t>(2012)</w:t>
      </w:r>
    </w:p>
    <w:p w:rsidR="00E8289D" w:rsidRPr="00441343" w:rsidRDefault="00E8289D" w:rsidP="0056688E">
      <w:pPr>
        <w:rPr>
          <w:i/>
          <w:sz w:val="22"/>
          <w:szCs w:val="22"/>
        </w:rPr>
      </w:pPr>
      <w:r w:rsidRPr="00441343">
        <w:rPr>
          <w:i/>
          <w:sz w:val="22"/>
          <w:szCs w:val="22"/>
        </w:rPr>
        <w:t>Georgetown University</w:t>
      </w:r>
    </w:p>
    <w:p w:rsidR="00F40B52" w:rsidRPr="00441343" w:rsidRDefault="00F40B52" w:rsidP="00B404E8">
      <w:pPr>
        <w:pStyle w:val="ListParagraph"/>
        <w:numPr>
          <w:ilvl w:val="0"/>
          <w:numId w:val="12"/>
        </w:numPr>
        <w:ind w:left="360"/>
        <w:rPr>
          <w:sz w:val="22"/>
          <w:szCs w:val="22"/>
        </w:rPr>
      </w:pPr>
      <w:r w:rsidRPr="00441343">
        <w:rPr>
          <w:sz w:val="22"/>
          <w:szCs w:val="22"/>
        </w:rPr>
        <w:t xml:space="preserve">Dissertation title: “Oil and Grand Strategy: Great Britain and Germany, 1918-1941.” </w:t>
      </w:r>
    </w:p>
    <w:p w:rsidR="006D34C2" w:rsidRPr="00441343" w:rsidRDefault="00F40B52" w:rsidP="00B404E8">
      <w:pPr>
        <w:pStyle w:val="ListParagraph"/>
        <w:numPr>
          <w:ilvl w:val="0"/>
          <w:numId w:val="12"/>
        </w:numPr>
        <w:ind w:left="360"/>
        <w:rPr>
          <w:sz w:val="22"/>
          <w:szCs w:val="22"/>
        </w:rPr>
      </w:pPr>
      <w:r w:rsidRPr="00441343">
        <w:rPr>
          <w:sz w:val="22"/>
          <w:szCs w:val="22"/>
        </w:rPr>
        <w:t xml:space="preserve">Defended dissertation in August 2012 with Distinction. </w:t>
      </w:r>
    </w:p>
    <w:p w:rsidR="00995ED9" w:rsidRPr="00441343" w:rsidRDefault="00FB2B98" w:rsidP="00B404E8">
      <w:pPr>
        <w:pStyle w:val="ListParagraph"/>
        <w:numPr>
          <w:ilvl w:val="0"/>
          <w:numId w:val="12"/>
        </w:numPr>
        <w:ind w:left="360"/>
        <w:rPr>
          <w:sz w:val="22"/>
          <w:szCs w:val="22"/>
        </w:rPr>
      </w:pPr>
      <w:r w:rsidRPr="00441343">
        <w:rPr>
          <w:sz w:val="22"/>
          <w:szCs w:val="22"/>
        </w:rPr>
        <w:t>Passed</w:t>
      </w:r>
      <w:r w:rsidR="00E8289D" w:rsidRPr="00441343">
        <w:rPr>
          <w:sz w:val="22"/>
          <w:szCs w:val="22"/>
        </w:rPr>
        <w:t xml:space="preserve"> comprehensive examinations in April 2009 with Distinction.</w:t>
      </w:r>
    </w:p>
    <w:p w:rsidR="00764A6F" w:rsidRPr="00441343" w:rsidRDefault="00764A6F" w:rsidP="00B404E8">
      <w:pPr>
        <w:pStyle w:val="ListParagraph"/>
        <w:numPr>
          <w:ilvl w:val="0"/>
          <w:numId w:val="12"/>
        </w:numPr>
        <w:ind w:left="360"/>
        <w:rPr>
          <w:sz w:val="22"/>
          <w:szCs w:val="22"/>
        </w:rPr>
      </w:pPr>
      <w:r w:rsidRPr="00441343">
        <w:rPr>
          <w:sz w:val="22"/>
          <w:szCs w:val="22"/>
        </w:rPr>
        <w:t xml:space="preserve">Dissertation Committee: Prof. David Painter (Supervisor); Prof. Michael Dennis; </w:t>
      </w:r>
      <w:r w:rsidR="0058122D" w:rsidRPr="00441343">
        <w:rPr>
          <w:sz w:val="22"/>
          <w:szCs w:val="22"/>
        </w:rPr>
        <w:t xml:space="preserve">Prof. Richard </w:t>
      </w:r>
      <w:proofErr w:type="spellStart"/>
      <w:r w:rsidR="0058122D" w:rsidRPr="00441343">
        <w:rPr>
          <w:sz w:val="22"/>
          <w:szCs w:val="22"/>
        </w:rPr>
        <w:t>Kuisel</w:t>
      </w:r>
      <w:proofErr w:type="spellEnd"/>
      <w:r w:rsidR="0058122D" w:rsidRPr="00441343">
        <w:rPr>
          <w:sz w:val="22"/>
          <w:szCs w:val="22"/>
        </w:rPr>
        <w:t xml:space="preserve">; </w:t>
      </w:r>
      <w:r w:rsidR="007D0CB3" w:rsidRPr="00441343">
        <w:rPr>
          <w:sz w:val="22"/>
          <w:szCs w:val="22"/>
        </w:rPr>
        <w:t xml:space="preserve">and Prof. </w:t>
      </w:r>
      <w:proofErr w:type="spellStart"/>
      <w:r w:rsidR="007D0CB3" w:rsidRPr="00441343">
        <w:rPr>
          <w:sz w:val="22"/>
          <w:szCs w:val="22"/>
        </w:rPr>
        <w:t>Aviel</w:t>
      </w:r>
      <w:proofErr w:type="spellEnd"/>
      <w:r w:rsidR="007D0CB3" w:rsidRPr="00441343">
        <w:rPr>
          <w:sz w:val="22"/>
          <w:szCs w:val="22"/>
        </w:rPr>
        <w:t xml:space="preserve"> </w:t>
      </w:r>
      <w:proofErr w:type="spellStart"/>
      <w:r w:rsidR="007D0CB3" w:rsidRPr="00441343">
        <w:rPr>
          <w:sz w:val="22"/>
          <w:szCs w:val="22"/>
        </w:rPr>
        <w:t>Roshwald</w:t>
      </w:r>
      <w:proofErr w:type="spellEnd"/>
      <w:r w:rsidR="00741D7A" w:rsidRPr="00441343">
        <w:rPr>
          <w:sz w:val="22"/>
          <w:szCs w:val="22"/>
        </w:rPr>
        <w:t>.</w:t>
      </w:r>
    </w:p>
    <w:p w:rsidR="00D01E34" w:rsidRPr="00441343" w:rsidRDefault="00D01E34" w:rsidP="0056688E">
      <w:pPr>
        <w:rPr>
          <w:sz w:val="22"/>
          <w:szCs w:val="22"/>
        </w:rPr>
      </w:pPr>
    </w:p>
    <w:p w:rsidR="00D01E34" w:rsidRPr="00441343" w:rsidRDefault="00D01E34" w:rsidP="0056688E">
      <w:pPr>
        <w:rPr>
          <w:sz w:val="22"/>
          <w:szCs w:val="22"/>
        </w:rPr>
      </w:pPr>
      <w:r w:rsidRPr="00441343">
        <w:rPr>
          <w:b/>
          <w:sz w:val="22"/>
          <w:szCs w:val="22"/>
        </w:rPr>
        <w:t>M.Phil. in Modern European History</w:t>
      </w:r>
      <w:r w:rsidR="00F40B52" w:rsidRPr="00441343">
        <w:rPr>
          <w:sz w:val="22"/>
          <w:szCs w:val="22"/>
        </w:rPr>
        <w:t xml:space="preserve"> (2006)</w:t>
      </w:r>
    </w:p>
    <w:p w:rsidR="00775AC2" w:rsidRPr="00441343" w:rsidRDefault="00D01E34" w:rsidP="0056688E">
      <w:pPr>
        <w:rPr>
          <w:i/>
          <w:sz w:val="22"/>
          <w:szCs w:val="22"/>
        </w:rPr>
      </w:pPr>
      <w:r w:rsidRPr="00441343">
        <w:rPr>
          <w:i/>
          <w:sz w:val="22"/>
          <w:szCs w:val="22"/>
        </w:rPr>
        <w:t>University of Oxford (University College)</w:t>
      </w:r>
    </w:p>
    <w:p w:rsidR="00764A6F" w:rsidRPr="00441343" w:rsidRDefault="00775AC2" w:rsidP="00B404E8">
      <w:pPr>
        <w:pStyle w:val="ListParagraph"/>
        <w:numPr>
          <w:ilvl w:val="0"/>
          <w:numId w:val="13"/>
        </w:numPr>
        <w:ind w:left="360"/>
        <w:rPr>
          <w:sz w:val="22"/>
          <w:szCs w:val="22"/>
        </w:rPr>
      </w:pPr>
      <w:r w:rsidRPr="00441343">
        <w:rPr>
          <w:sz w:val="22"/>
          <w:szCs w:val="22"/>
        </w:rPr>
        <w:t>M.Phil. Dissertation</w:t>
      </w:r>
      <w:r w:rsidR="00432F87" w:rsidRPr="00441343">
        <w:rPr>
          <w:sz w:val="22"/>
          <w:szCs w:val="22"/>
        </w:rPr>
        <w:t xml:space="preserve"> t</w:t>
      </w:r>
      <w:r w:rsidR="00E8289D" w:rsidRPr="00441343">
        <w:rPr>
          <w:sz w:val="22"/>
          <w:szCs w:val="22"/>
        </w:rPr>
        <w:t>itle</w:t>
      </w:r>
      <w:r w:rsidRPr="00441343">
        <w:rPr>
          <w:sz w:val="22"/>
          <w:szCs w:val="22"/>
        </w:rPr>
        <w:t xml:space="preserve">: “Extraordinary Diplomacy: </w:t>
      </w:r>
      <w:r w:rsidR="000218F1" w:rsidRPr="00441343">
        <w:rPr>
          <w:sz w:val="22"/>
          <w:szCs w:val="22"/>
        </w:rPr>
        <w:t>Edward M. House and Harry L. Hopkins as Presidential Foreign Policy Advisors and Special Envoys to Europe</w:t>
      </w:r>
      <w:r w:rsidR="005E168E" w:rsidRPr="00441343">
        <w:rPr>
          <w:sz w:val="22"/>
          <w:szCs w:val="22"/>
        </w:rPr>
        <w:t>.</w:t>
      </w:r>
      <w:r w:rsidR="000218F1" w:rsidRPr="00441343">
        <w:rPr>
          <w:sz w:val="22"/>
          <w:szCs w:val="22"/>
        </w:rPr>
        <w:t>”</w:t>
      </w:r>
    </w:p>
    <w:p w:rsidR="00D01E34" w:rsidRPr="00441343" w:rsidRDefault="00D01E34" w:rsidP="0056688E">
      <w:pPr>
        <w:rPr>
          <w:sz w:val="22"/>
          <w:szCs w:val="22"/>
        </w:rPr>
      </w:pPr>
    </w:p>
    <w:p w:rsidR="00D01E34" w:rsidRPr="00441343" w:rsidRDefault="00D01E34" w:rsidP="0056688E">
      <w:pPr>
        <w:rPr>
          <w:sz w:val="22"/>
          <w:szCs w:val="22"/>
        </w:rPr>
      </w:pPr>
      <w:r w:rsidRPr="00441343">
        <w:rPr>
          <w:b/>
          <w:sz w:val="22"/>
          <w:szCs w:val="22"/>
        </w:rPr>
        <w:t>B.A. in History with Distinction in all Subjects</w:t>
      </w:r>
      <w:r w:rsidR="00F40B52" w:rsidRPr="00441343">
        <w:rPr>
          <w:sz w:val="22"/>
          <w:szCs w:val="22"/>
        </w:rPr>
        <w:t xml:space="preserve"> (2003)</w:t>
      </w:r>
      <w:r w:rsidRPr="00441343">
        <w:rPr>
          <w:sz w:val="22"/>
          <w:szCs w:val="22"/>
        </w:rPr>
        <w:t xml:space="preserve">                                 </w:t>
      </w:r>
    </w:p>
    <w:p w:rsidR="00775AC2" w:rsidRPr="00441343" w:rsidRDefault="00D01E34" w:rsidP="0056688E">
      <w:pPr>
        <w:rPr>
          <w:i/>
          <w:sz w:val="22"/>
          <w:szCs w:val="22"/>
        </w:rPr>
      </w:pPr>
      <w:r w:rsidRPr="00441343">
        <w:rPr>
          <w:i/>
          <w:sz w:val="22"/>
          <w:szCs w:val="22"/>
        </w:rPr>
        <w:t>Cornell University</w:t>
      </w:r>
    </w:p>
    <w:p w:rsidR="00D01E34" w:rsidRPr="00441343" w:rsidRDefault="00D01E34" w:rsidP="00B404E8">
      <w:pPr>
        <w:pStyle w:val="ListParagraph"/>
        <w:numPr>
          <w:ilvl w:val="0"/>
          <w:numId w:val="14"/>
        </w:numPr>
        <w:ind w:left="360"/>
        <w:rPr>
          <w:sz w:val="22"/>
          <w:szCs w:val="22"/>
        </w:rPr>
      </w:pPr>
      <w:r w:rsidRPr="00441343">
        <w:rPr>
          <w:sz w:val="22"/>
          <w:szCs w:val="22"/>
        </w:rPr>
        <w:t xml:space="preserve">Attended the University of Oxford (St. Edmund Hall) as a Visiting Student in 2002. </w:t>
      </w:r>
    </w:p>
    <w:p w:rsidR="00D01E34" w:rsidRPr="00441343" w:rsidRDefault="00D01E34" w:rsidP="00B404E8">
      <w:pPr>
        <w:pStyle w:val="ListParagraph"/>
        <w:numPr>
          <w:ilvl w:val="0"/>
          <w:numId w:val="14"/>
        </w:numPr>
        <w:ind w:left="360"/>
        <w:rPr>
          <w:sz w:val="22"/>
          <w:szCs w:val="22"/>
        </w:rPr>
      </w:pPr>
      <w:r w:rsidRPr="00441343">
        <w:rPr>
          <w:sz w:val="22"/>
          <w:szCs w:val="22"/>
        </w:rPr>
        <w:t xml:space="preserve">Participated in </w:t>
      </w:r>
      <w:proofErr w:type="spellStart"/>
      <w:proofErr w:type="gramStart"/>
      <w:r w:rsidRPr="00441343">
        <w:rPr>
          <w:sz w:val="22"/>
          <w:szCs w:val="22"/>
        </w:rPr>
        <w:t>a</w:t>
      </w:r>
      <w:proofErr w:type="spellEnd"/>
      <w:proofErr w:type="gramEnd"/>
      <w:r w:rsidRPr="00441343">
        <w:rPr>
          <w:sz w:val="22"/>
          <w:szCs w:val="22"/>
        </w:rPr>
        <w:t xml:space="preserve"> academic/political internship program administered by the Hansard Society at the London School of Economics in 2001. </w:t>
      </w:r>
    </w:p>
    <w:p w:rsidR="00D01E34" w:rsidRPr="00441343" w:rsidRDefault="00D01E34" w:rsidP="0056688E">
      <w:pPr>
        <w:rPr>
          <w:sz w:val="22"/>
          <w:szCs w:val="22"/>
        </w:rPr>
      </w:pPr>
    </w:p>
    <w:p w:rsidR="00AF6197" w:rsidRPr="00441343" w:rsidRDefault="00AB5A9A" w:rsidP="0056688E">
      <w:pPr>
        <w:jc w:val="center"/>
        <w:rPr>
          <w:b/>
          <w:sz w:val="22"/>
          <w:szCs w:val="22"/>
        </w:rPr>
      </w:pPr>
      <w:r w:rsidRPr="00441343">
        <w:rPr>
          <w:b/>
          <w:sz w:val="22"/>
          <w:szCs w:val="22"/>
        </w:rPr>
        <w:t>Fellowships</w:t>
      </w:r>
      <w:r w:rsidR="005B50D9">
        <w:rPr>
          <w:b/>
          <w:sz w:val="22"/>
          <w:szCs w:val="22"/>
        </w:rPr>
        <w:t xml:space="preserve"> &amp; Awards</w:t>
      </w:r>
    </w:p>
    <w:p w:rsidR="00AF6197" w:rsidRPr="00441343" w:rsidRDefault="00AF6197" w:rsidP="0056688E">
      <w:pPr>
        <w:rPr>
          <w:sz w:val="22"/>
          <w:szCs w:val="22"/>
        </w:rPr>
      </w:pPr>
    </w:p>
    <w:p w:rsidR="00AB5A9A" w:rsidRPr="00441343" w:rsidRDefault="00AB5A9A" w:rsidP="00B404E8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441343">
        <w:rPr>
          <w:sz w:val="22"/>
          <w:szCs w:val="22"/>
        </w:rPr>
        <w:t>Applied History Course Development Program Grant, Stanton Foundation (2018-2019)</w:t>
      </w:r>
      <w:r w:rsidR="00750AD0">
        <w:rPr>
          <w:sz w:val="22"/>
          <w:szCs w:val="22"/>
        </w:rPr>
        <w:t>.</w:t>
      </w:r>
    </w:p>
    <w:p w:rsidR="007E660D" w:rsidRPr="00441343" w:rsidRDefault="007E660D" w:rsidP="00B404E8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441343">
        <w:rPr>
          <w:sz w:val="22"/>
          <w:szCs w:val="22"/>
        </w:rPr>
        <w:t xml:space="preserve">Ernest May Post-doctoral Fellowship in History and Policy, </w:t>
      </w:r>
      <w:proofErr w:type="spellStart"/>
      <w:r w:rsidRPr="00441343">
        <w:rPr>
          <w:sz w:val="22"/>
          <w:szCs w:val="22"/>
        </w:rPr>
        <w:t>Belfer</w:t>
      </w:r>
      <w:proofErr w:type="spellEnd"/>
      <w:r w:rsidRPr="00441343">
        <w:rPr>
          <w:sz w:val="22"/>
          <w:szCs w:val="22"/>
        </w:rPr>
        <w:t xml:space="preserve"> Center for Science and International Affairs, John F. Kennedy School of Government, Harvard University (2012-2013). </w:t>
      </w:r>
    </w:p>
    <w:p w:rsidR="007E660D" w:rsidRPr="00441343" w:rsidRDefault="007E660D" w:rsidP="00B404E8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441343">
        <w:rPr>
          <w:sz w:val="22"/>
          <w:szCs w:val="22"/>
        </w:rPr>
        <w:t>Post-doctoral Fellowship, Institute for Historical Studies, University of Texas at Austin (2012-2013 – declined).</w:t>
      </w:r>
    </w:p>
    <w:p w:rsidR="007E660D" w:rsidRPr="00441343" w:rsidRDefault="007E660D" w:rsidP="00B404E8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441343">
        <w:rPr>
          <w:sz w:val="22"/>
          <w:szCs w:val="22"/>
        </w:rPr>
        <w:t xml:space="preserve">Smith Richardson Foundation Pre-doctoral Fellowship in Security Studies, International Security Studies, Yale University (2011-2012). </w:t>
      </w:r>
    </w:p>
    <w:p w:rsidR="007E660D" w:rsidRPr="00441343" w:rsidRDefault="007E660D" w:rsidP="00B404E8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441343">
        <w:rPr>
          <w:sz w:val="22"/>
          <w:szCs w:val="22"/>
        </w:rPr>
        <w:t xml:space="preserve">World Politics &amp; Statecraft Fellowship, Smith Richardson Foundation (2010). </w:t>
      </w:r>
    </w:p>
    <w:p w:rsidR="007E660D" w:rsidRPr="00441343" w:rsidRDefault="007E660D" w:rsidP="00B404E8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441343">
        <w:rPr>
          <w:sz w:val="22"/>
          <w:szCs w:val="22"/>
        </w:rPr>
        <w:t xml:space="preserve">George C. Marshall/Baruch Fellowship, George C. Marshall Foundation (2010). </w:t>
      </w:r>
    </w:p>
    <w:p w:rsidR="007E660D" w:rsidRPr="00441343" w:rsidRDefault="007E660D" w:rsidP="00B404E8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441343">
        <w:rPr>
          <w:sz w:val="22"/>
          <w:szCs w:val="22"/>
        </w:rPr>
        <w:t xml:space="preserve">Young Scholars Award, Cosmos Club Foundation (2010). </w:t>
      </w:r>
    </w:p>
    <w:p w:rsidR="007E660D" w:rsidRPr="00441343" w:rsidRDefault="007E660D" w:rsidP="00B404E8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441343">
        <w:rPr>
          <w:sz w:val="22"/>
          <w:szCs w:val="22"/>
        </w:rPr>
        <w:t xml:space="preserve">Research Grant, Herbert Hoover Presidential Library Association (2010). </w:t>
      </w:r>
    </w:p>
    <w:p w:rsidR="007E660D" w:rsidRPr="00441343" w:rsidRDefault="007E660D" w:rsidP="00B404E8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441343">
        <w:rPr>
          <w:sz w:val="22"/>
          <w:szCs w:val="22"/>
        </w:rPr>
        <w:t xml:space="preserve">History Department Fellowship/Teaching Assistantship, Georgetown University (2006-2011). </w:t>
      </w:r>
    </w:p>
    <w:p w:rsidR="00213E22" w:rsidRPr="00441343" w:rsidRDefault="00213E22" w:rsidP="0056688E">
      <w:pPr>
        <w:rPr>
          <w:sz w:val="22"/>
          <w:szCs w:val="22"/>
        </w:rPr>
      </w:pPr>
    </w:p>
    <w:p w:rsidR="003170D0" w:rsidRPr="00441343" w:rsidRDefault="003170D0" w:rsidP="0056688E">
      <w:pPr>
        <w:jc w:val="center"/>
        <w:rPr>
          <w:b/>
          <w:sz w:val="22"/>
          <w:szCs w:val="22"/>
        </w:rPr>
      </w:pPr>
      <w:r w:rsidRPr="00441343">
        <w:rPr>
          <w:b/>
          <w:sz w:val="22"/>
          <w:szCs w:val="22"/>
        </w:rPr>
        <w:t>Affiliations</w:t>
      </w:r>
    </w:p>
    <w:p w:rsidR="003170D0" w:rsidRPr="00441343" w:rsidRDefault="003170D0" w:rsidP="0056688E">
      <w:pPr>
        <w:rPr>
          <w:sz w:val="22"/>
          <w:szCs w:val="22"/>
        </w:rPr>
      </w:pPr>
    </w:p>
    <w:p w:rsidR="00441343" w:rsidRPr="00441343" w:rsidRDefault="000C46F6" w:rsidP="00B404E8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 w:rsidRPr="00441343">
        <w:rPr>
          <w:sz w:val="22"/>
          <w:szCs w:val="22"/>
        </w:rPr>
        <w:t>Council on Foreign Relations, Term Member (2018-2023)</w:t>
      </w:r>
      <w:r w:rsidR="00D17CB5">
        <w:rPr>
          <w:sz w:val="22"/>
          <w:szCs w:val="22"/>
        </w:rPr>
        <w:t>.</w:t>
      </w:r>
      <w:bookmarkStart w:id="0" w:name="_GoBack"/>
      <w:bookmarkEnd w:id="0"/>
    </w:p>
    <w:p w:rsidR="00441343" w:rsidRPr="00441343" w:rsidRDefault="00441343" w:rsidP="00B404E8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 w:rsidRPr="00441343">
        <w:rPr>
          <w:sz w:val="22"/>
          <w:szCs w:val="22"/>
        </w:rPr>
        <w:lastRenderedPageBreak/>
        <w:t xml:space="preserve">Applied History Working Group, </w:t>
      </w:r>
      <w:proofErr w:type="spellStart"/>
      <w:r w:rsidRPr="00441343">
        <w:rPr>
          <w:sz w:val="22"/>
          <w:szCs w:val="22"/>
        </w:rPr>
        <w:t>Belfer</w:t>
      </w:r>
      <w:proofErr w:type="spellEnd"/>
      <w:r w:rsidRPr="00441343">
        <w:rPr>
          <w:sz w:val="22"/>
          <w:szCs w:val="22"/>
        </w:rPr>
        <w:t xml:space="preserve"> Center for Science and International Affairs, John F. Kennedy School of Government, Harvard University.</w:t>
      </w:r>
    </w:p>
    <w:p w:rsidR="009B338D" w:rsidRPr="00441343" w:rsidRDefault="00441343" w:rsidP="00B404E8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 w:rsidRPr="00441343">
        <w:rPr>
          <w:sz w:val="22"/>
          <w:szCs w:val="22"/>
        </w:rPr>
        <w:t>Society for Historians of American Foreign Relations.</w:t>
      </w:r>
    </w:p>
    <w:p w:rsidR="007740CA" w:rsidRPr="00474E2C" w:rsidRDefault="007740CA" w:rsidP="0056688E">
      <w:pPr>
        <w:pStyle w:val="ListParagraph"/>
        <w:ind w:left="0"/>
        <w:jc w:val="both"/>
        <w:rPr>
          <w:sz w:val="22"/>
          <w:szCs w:val="22"/>
        </w:rPr>
      </w:pPr>
    </w:p>
    <w:p w:rsidR="00432F87" w:rsidRPr="00474E2C" w:rsidRDefault="00432F87" w:rsidP="0056688E">
      <w:pPr>
        <w:pStyle w:val="BodyText2"/>
        <w:jc w:val="center"/>
        <w:rPr>
          <w:b/>
          <w:szCs w:val="22"/>
        </w:rPr>
      </w:pPr>
      <w:r w:rsidRPr="00474E2C">
        <w:rPr>
          <w:b/>
          <w:szCs w:val="22"/>
        </w:rPr>
        <w:t>Foreign Language Skills</w:t>
      </w:r>
    </w:p>
    <w:p w:rsidR="00432F87" w:rsidRPr="00474E2C" w:rsidRDefault="00432F87" w:rsidP="0056688E">
      <w:pPr>
        <w:pStyle w:val="BodyText2"/>
        <w:jc w:val="both"/>
        <w:rPr>
          <w:b/>
          <w:szCs w:val="22"/>
        </w:rPr>
      </w:pPr>
    </w:p>
    <w:p w:rsidR="001A65B2" w:rsidRPr="00474E2C" w:rsidRDefault="00102A7B" w:rsidP="00B404E8">
      <w:pPr>
        <w:pStyle w:val="BodyText2"/>
        <w:numPr>
          <w:ilvl w:val="0"/>
          <w:numId w:val="2"/>
        </w:numPr>
        <w:ind w:left="360"/>
        <w:jc w:val="both"/>
        <w:rPr>
          <w:szCs w:val="22"/>
        </w:rPr>
      </w:pPr>
      <w:r>
        <w:rPr>
          <w:szCs w:val="22"/>
          <w:lang w:val="en-US"/>
        </w:rPr>
        <w:t xml:space="preserve">Proficient </w:t>
      </w:r>
      <w:r w:rsidR="002A5573" w:rsidRPr="00474E2C">
        <w:rPr>
          <w:szCs w:val="22"/>
        </w:rPr>
        <w:t>in German</w:t>
      </w:r>
      <w:r w:rsidR="001A65B2" w:rsidRPr="00474E2C">
        <w:rPr>
          <w:szCs w:val="22"/>
        </w:rPr>
        <w:t xml:space="preserve"> </w:t>
      </w:r>
      <w:r>
        <w:rPr>
          <w:szCs w:val="22"/>
          <w:lang w:val="en-US"/>
        </w:rPr>
        <w:t>with a</w:t>
      </w:r>
      <w:r w:rsidR="001A65B2" w:rsidRPr="00474E2C">
        <w:rPr>
          <w:szCs w:val="22"/>
        </w:rPr>
        <w:t xml:space="preserve"> </w:t>
      </w:r>
      <w:r w:rsidR="003839DB" w:rsidRPr="00474E2C">
        <w:rPr>
          <w:szCs w:val="22"/>
          <w:lang w:val="en-US"/>
        </w:rPr>
        <w:t>reading knowledge of</w:t>
      </w:r>
      <w:r w:rsidR="001A65B2" w:rsidRPr="00474E2C">
        <w:rPr>
          <w:szCs w:val="22"/>
        </w:rPr>
        <w:t xml:space="preserve"> French.  </w:t>
      </w:r>
    </w:p>
    <w:p w:rsidR="00432F87" w:rsidRPr="00474E2C" w:rsidRDefault="00432F87" w:rsidP="0056688E">
      <w:pPr>
        <w:pStyle w:val="ListParagraph"/>
        <w:ind w:left="0"/>
        <w:jc w:val="both"/>
        <w:rPr>
          <w:sz w:val="22"/>
          <w:szCs w:val="22"/>
        </w:rPr>
      </w:pPr>
    </w:p>
    <w:p w:rsidR="00775AC2" w:rsidRPr="00AA0301" w:rsidRDefault="00441343" w:rsidP="0056688E">
      <w:pPr>
        <w:pStyle w:val="BodyText2"/>
        <w:jc w:val="center"/>
        <w:rPr>
          <w:b/>
          <w:szCs w:val="22"/>
        </w:rPr>
      </w:pPr>
      <w:r>
        <w:rPr>
          <w:b/>
          <w:szCs w:val="22"/>
          <w:lang w:val="en-US"/>
        </w:rPr>
        <w:t>Scholarly</w:t>
      </w:r>
      <w:r w:rsidR="0030602A" w:rsidRPr="00AA0301">
        <w:rPr>
          <w:b/>
          <w:szCs w:val="22"/>
        </w:rPr>
        <w:t xml:space="preserve"> </w:t>
      </w:r>
      <w:r w:rsidR="00D01E34" w:rsidRPr="00AA0301">
        <w:rPr>
          <w:b/>
          <w:szCs w:val="22"/>
        </w:rPr>
        <w:t>Publications</w:t>
      </w:r>
    </w:p>
    <w:p w:rsidR="0093007F" w:rsidRPr="00474E2C" w:rsidRDefault="0093007F" w:rsidP="0056688E">
      <w:pPr>
        <w:pStyle w:val="BodyText2"/>
        <w:jc w:val="center"/>
        <w:rPr>
          <w:b/>
          <w:szCs w:val="22"/>
        </w:rPr>
      </w:pPr>
    </w:p>
    <w:p w:rsidR="00DF452B" w:rsidRPr="00474E2C" w:rsidRDefault="00F02C17" w:rsidP="0056688E">
      <w:pPr>
        <w:pStyle w:val="BodyText2"/>
        <w:jc w:val="both"/>
        <w:rPr>
          <w:szCs w:val="22"/>
        </w:rPr>
      </w:pPr>
      <w:r>
        <w:rPr>
          <w:szCs w:val="22"/>
          <w:lang w:val="en-US"/>
        </w:rPr>
        <w:t>Single-</w:t>
      </w:r>
      <w:r w:rsidR="00DF452B" w:rsidRPr="00474E2C">
        <w:rPr>
          <w:szCs w:val="22"/>
        </w:rPr>
        <w:t>Author</w:t>
      </w:r>
      <w:r w:rsidR="00441343">
        <w:rPr>
          <w:szCs w:val="22"/>
          <w:lang w:val="en-US"/>
        </w:rPr>
        <w:t>ed</w:t>
      </w:r>
      <w:r w:rsidR="003A3C81">
        <w:rPr>
          <w:szCs w:val="22"/>
          <w:lang w:val="en-US"/>
        </w:rPr>
        <w:t xml:space="preserve"> (Peer-</w:t>
      </w:r>
      <w:r>
        <w:rPr>
          <w:szCs w:val="22"/>
          <w:lang w:val="en-US"/>
        </w:rPr>
        <w:t>Reviewed)</w:t>
      </w:r>
      <w:r w:rsidR="00DF452B" w:rsidRPr="00474E2C">
        <w:rPr>
          <w:szCs w:val="22"/>
        </w:rPr>
        <w:t>:</w:t>
      </w:r>
    </w:p>
    <w:p w:rsidR="00031DC4" w:rsidRPr="004909FA" w:rsidRDefault="006E7C6F" w:rsidP="00B404E8">
      <w:pPr>
        <w:pStyle w:val="BodyText2"/>
        <w:numPr>
          <w:ilvl w:val="0"/>
          <w:numId w:val="9"/>
        </w:numPr>
        <w:ind w:left="360"/>
        <w:jc w:val="both"/>
        <w:rPr>
          <w:szCs w:val="22"/>
        </w:rPr>
      </w:pPr>
      <w:r w:rsidRPr="00031DC4">
        <w:rPr>
          <w:i/>
          <w:szCs w:val="22"/>
          <w:lang w:val="en-US"/>
        </w:rPr>
        <w:t xml:space="preserve">Oil and the Great Powers: Britain and Germany, 1914-1945 </w:t>
      </w:r>
      <w:r w:rsidRPr="00031DC4">
        <w:rPr>
          <w:szCs w:val="22"/>
          <w:lang w:val="en-US"/>
        </w:rPr>
        <w:t>(</w:t>
      </w:r>
      <w:r w:rsidR="00F02C17" w:rsidRPr="00031DC4">
        <w:rPr>
          <w:szCs w:val="22"/>
          <w:lang w:val="en-US"/>
        </w:rPr>
        <w:t>Oxford:</w:t>
      </w:r>
      <w:r w:rsidRPr="00031DC4">
        <w:rPr>
          <w:szCs w:val="22"/>
          <w:lang w:val="en-US"/>
        </w:rPr>
        <w:t xml:space="preserve"> Oxford University Press, 2019).</w:t>
      </w:r>
    </w:p>
    <w:p w:rsidR="005B50D9" w:rsidRPr="004909FA" w:rsidRDefault="005B50D9" w:rsidP="00E715FC">
      <w:pPr>
        <w:pStyle w:val="BodyText2"/>
        <w:numPr>
          <w:ilvl w:val="1"/>
          <w:numId w:val="9"/>
        </w:numPr>
        <w:ind w:left="720"/>
        <w:jc w:val="both"/>
        <w:rPr>
          <w:szCs w:val="22"/>
        </w:rPr>
      </w:pPr>
      <w:r>
        <w:rPr>
          <w:szCs w:val="22"/>
          <w:lang w:val="en-US"/>
        </w:rPr>
        <w:t xml:space="preserve">Winner of </w:t>
      </w:r>
      <w:r w:rsidR="004909FA">
        <w:rPr>
          <w:szCs w:val="22"/>
          <w:lang w:val="en-US"/>
        </w:rPr>
        <w:t xml:space="preserve">the </w:t>
      </w:r>
      <w:r>
        <w:rPr>
          <w:szCs w:val="22"/>
          <w:lang w:val="en-US"/>
        </w:rPr>
        <w:t>2020 Richard W. Leopold Prize for best book on foreign policy or military affairs from the Organization of American Historians.</w:t>
      </w:r>
    </w:p>
    <w:p w:rsidR="005B50D9" w:rsidRPr="00031DC4" w:rsidRDefault="005B50D9" w:rsidP="00E715FC">
      <w:pPr>
        <w:pStyle w:val="BodyText2"/>
        <w:numPr>
          <w:ilvl w:val="1"/>
          <w:numId w:val="9"/>
        </w:numPr>
        <w:ind w:left="720"/>
        <w:jc w:val="both"/>
        <w:rPr>
          <w:szCs w:val="22"/>
        </w:rPr>
      </w:pPr>
      <w:r>
        <w:rPr>
          <w:szCs w:val="22"/>
          <w:lang w:val="en-US"/>
        </w:rPr>
        <w:t>H-Diplo Roundtable</w:t>
      </w:r>
      <w:r w:rsidR="004909FA">
        <w:rPr>
          <w:szCs w:val="22"/>
          <w:lang w:val="en-US"/>
        </w:rPr>
        <w:t>: Forthcoming</w:t>
      </w:r>
      <w:r w:rsidR="00750AD0">
        <w:rPr>
          <w:szCs w:val="22"/>
          <w:lang w:val="en-US"/>
        </w:rPr>
        <w:t>.</w:t>
      </w:r>
    </w:p>
    <w:p w:rsidR="00A969C0" w:rsidRPr="00750AD0" w:rsidRDefault="00A969C0" w:rsidP="00A969C0">
      <w:pPr>
        <w:pStyle w:val="BodyText2"/>
        <w:numPr>
          <w:ilvl w:val="0"/>
          <w:numId w:val="9"/>
        </w:numPr>
        <w:ind w:left="360"/>
        <w:jc w:val="both"/>
        <w:rPr>
          <w:szCs w:val="22"/>
        </w:rPr>
      </w:pPr>
      <w:r>
        <w:rPr>
          <w:szCs w:val="22"/>
          <w:lang w:val="en-US"/>
        </w:rPr>
        <w:t xml:space="preserve">“Austerity and Defense: A Way Forward or a Dead End,” </w:t>
      </w:r>
      <w:r>
        <w:rPr>
          <w:i/>
          <w:szCs w:val="22"/>
          <w:lang w:val="en-US"/>
        </w:rPr>
        <w:t xml:space="preserve">Foreign Policy Research Institute </w:t>
      </w:r>
      <w:r>
        <w:rPr>
          <w:szCs w:val="22"/>
          <w:lang w:val="en-US"/>
        </w:rPr>
        <w:t xml:space="preserve">(06 May 2020): </w:t>
      </w:r>
      <w:hyperlink r:id="rId7" w:history="1">
        <w:r>
          <w:rPr>
            <w:rStyle w:val="Hyperlink"/>
          </w:rPr>
          <w:t>https://www.fpri.org/article/2020/05/austerity-and-defense-a-way-forward-or-dead-end/</w:t>
        </w:r>
      </w:hyperlink>
      <w:r>
        <w:rPr>
          <w:szCs w:val="22"/>
          <w:lang w:val="en-US"/>
        </w:rPr>
        <w:t>.</w:t>
      </w:r>
    </w:p>
    <w:p w:rsidR="00A969C0" w:rsidRPr="00A969C0" w:rsidRDefault="00A969C0" w:rsidP="00A969C0">
      <w:pPr>
        <w:pStyle w:val="BodyText2"/>
        <w:numPr>
          <w:ilvl w:val="1"/>
          <w:numId w:val="9"/>
        </w:numPr>
        <w:ind w:left="720"/>
        <w:jc w:val="both"/>
        <w:rPr>
          <w:szCs w:val="22"/>
        </w:rPr>
      </w:pPr>
      <w:r w:rsidRPr="00A969C0">
        <w:rPr>
          <w:szCs w:val="22"/>
        </w:rPr>
        <w:t xml:space="preserve">This article is excerpted from a longer </w:t>
      </w:r>
      <w:r>
        <w:rPr>
          <w:szCs w:val="22"/>
          <w:lang w:val="en-US"/>
        </w:rPr>
        <w:t>piece</w:t>
      </w:r>
      <w:r w:rsidRPr="00A969C0">
        <w:rPr>
          <w:szCs w:val="22"/>
        </w:rPr>
        <w:t xml:space="preserve"> that was favorably peer-reviewed by </w:t>
      </w:r>
      <w:proofErr w:type="spellStart"/>
      <w:r w:rsidRPr="00A969C0">
        <w:rPr>
          <w:i/>
          <w:szCs w:val="22"/>
        </w:rPr>
        <w:t>Orbis</w:t>
      </w:r>
      <w:proofErr w:type="spellEnd"/>
      <w:r w:rsidRPr="00A969C0">
        <w:rPr>
          <w:i/>
          <w:szCs w:val="22"/>
        </w:rPr>
        <w:t>: A Journal of World Affairs</w:t>
      </w:r>
      <w:r w:rsidRPr="00A969C0">
        <w:rPr>
          <w:szCs w:val="22"/>
        </w:rPr>
        <w:t xml:space="preserve"> but not published due to a backlog at the journal.</w:t>
      </w:r>
    </w:p>
    <w:p w:rsidR="00E34F14" w:rsidRPr="004909FA" w:rsidRDefault="00E34F14" w:rsidP="00E34F14">
      <w:pPr>
        <w:pStyle w:val="BodyText2"/>
        <w:numPr>
          <w:ilvl w:val="0"/>
          <w:numId w:val="9"/>
        </w:numPr>
        <w:ind w:left="360"/>
        <w:jc w:val="both"/>
        <w:rPr>
          <w:szCs w:val="22"/>
        </w:rPr>
      </w:pPr>
      <w:r>
        <w:rPr>
          <w:szCs w:val="22"/>
          <w:lang w:val="en-US"/>
        </w:rPr>
        <w:t>“</w:t>
      </w:r>
      <w:r w:rsidRPr="00E34F14">
        <w:rPr>
          <w:szCs w:val="22"/>
          <w:lang w:val="en-US"/>
        </w:rPr>
        <w:t>‘Our Efforts Have Degenerated into a Competition for Dollars’. The ‘Revolt of the Admirals’, NSC-68, and the Political Economy of the Cold War</w:t>
      </w:r>
      <w:r>
        <w:rPr>
          <w:szCs w:val="22"/>
          <w:lang w:val="en-US"/>
        </w:rPr>
        <w:t xml:space="preserve">,” </w:t>
      </w:r>
      <w:r>
        <w:rPr>
          <w:i/>
          <w:szCs w:val="22"/>
          <w:lang w:val="en-US"/>
        </w:rPr>
        <w:t>Diplomacy &amp; Statecraft</w:t>
      </w:r>
      <w:r>
        <w:rPr>
          <w:szCs w:val="22"/>
          <w:lang w:val="en-US"/>
        </w:rPr>
        <w:t xml:space="preserve"> 30: 4 (2019): 681-706.</w:t>
      </w:r>
      <w:r w:rsidR="00031DC4" w:rsidRPr="0056688E">
        <w:rPr>
          <w:lang w:val="en-US"/>
        </w:rPr>
        <w:t xml:space="preserve"> </w:t>
      </w:r>
    </w:p>
    <w:p w:rsidR="005B50D9" w:rsidRPr="00E34F14" w:rsidRDefault="005B50D9" w:rsidP="009104BB">
      <w:pPr>
        <w:pStyle w:val="BodyText2"/>
        <w:numPr>
          <w:ilvl w:val="1"/>
          <w:numId w:val="9"/>
        </w:numPr>
        <w:ind w:left="720"/>
        <w:jc w:val="both"/>
        <w:rPr>
          <w:szCs w:val="22"/>
        </w:rPr>
      </w:pPr>
      <w:r>
        <w:rPr>
          <w:szCs w:val="22"/>
          <w:lang w:val="en-US"/>
        </w:rPr>
        <w:t>H-Diplo Article Review</w:t>
      </w:r>
      <w:r w:rsidR="009104BB">
        <w:rPr>
          <w:szCs w:val="22"/>
          <w:lang w:val="en-US"/>
        </w:rPr>
        <w:t xml:space="preserve"> No. 958 (18 June 2020)</w:t>
      </w:r>
      <w:r w:rsidR="004909FA">
        <w:rPr>
          <w:szCs w:val="22"/>
          <w:lang w:val="en-US"/>
        </w:rPr>
        <w:t xml:space="preserve">: </w:t>
      </w:r>
      <w:hyperlink r:id="rId8" w:history="1">
        <w:r w:rsidR="009104BB" w:rsidRPr="00975469">
          <w:rPr>
            <w:rStyle w:val="Hyperlink"/>
            <w:szCs w:val="22"/>
            <w:lang w:val="en-US"/>
          </w:rPr>
          <w:t>https://issforum.org/reviews/PDF/AR958.pdf</w:t>
        </w:r>
      </w:hyperlink>
      <w:r w:rsidR="009104BB">
        <w:rPr>
          <w:szCs w:val="22"/>
          <w:lang w:val="en-US"/>
        </w:rPr>
        <w:t xml:space="preserve">. </w:t>
      </w:r>
    </w:p>
    <w:p w:rsidR="000C46F6" w:rsidRPr="004909FA" w:rsidRDefault="000C46F6" w:rsidP="00E34F14">
      <w:pPr>
        <w:pStyle w:val="BodyText2"/>
        <w:numPr>
          <w:ilvl w:val="0"/>
          <w:numId w:val="9"/>
        </w:numPr>
        <w:ind w:left="360"/>
        <w:jc w:val="both"/>
        <w:rPr>
          <w:szCs w:val="22"/>
        </w:rPr>
      </w:pPr>
      <w:r w:rsidRPr="0056688E">
        <w:rPr>
          <w:lang w:val="en-US"/>
        </w:rPr>
        <w:t>“Budgets and Strategy</w:t>
      </w:r>
      <w:r w:rsidRPr="0056688E">
        <w:rPr>
          <w:szCs w:val="22"/>
          <w:lang w:val="en-US"/>
        </w:rPr>
        <w:t>:</w:t>
      </w:r>
      <w:r w:rsidRPr="0056688E">
        <w:rPr>
          <w:lang w:val="en-US"/>
        </w:rPr>
        <w:t xml:space="preserve"> The Enduring Legacy of the Revolt of the Admirals,” </w:t>
      </w:r>
      <w:r w:rsidRPr="0056688E">
        <w:rPr>
          <w:i/>
          <w:lang w:val="en-US"/>
        </w:rPr>
        <w:t>Political Science Quarterly</w:t>
      </w:r>
      <w:r w:rsidRPr="0056688E">
        <w:rPr>
          <w:lang w:val="en-US"/>
        </w:rPr>
        <w:t xml:space="preserve"> </w:t>
      </w:r>
      <w:r w:rsidR="00C1067C" w:rsidRPr="0056688E">
        <w:rPr>
          <w:szCs w:val="22"/>
          <w:lang w:val="en-US"/>
        </w:rPr>
        <w:t>134: 1 (2019): 117-146.</w:t>
      </w:r>
    </w:p>
    <w:p w:rsidR="005B50D9" w:rsidRPr="0056688E" w:rsidRDefault="004909FA" w:rsidP="00E715FC">
      <w:pPr>
        <w:pStyle w:val="BodyText2"/>
        <w:numPr>
          <w:ilvl w:val="1"/>
          <w:numId w:val="9"/>
        </w:numPr>
        <w:ind w:left="720"/>
        <w:jc w:val="both"/>
        <w:rPr>
          <w:szCs w:val="22"/>
        </w:rPr>
      </w:pPr>
      <w:r>
        <w:rPr>
          <w:szCs w:val="22"/>
          <w:lang w:val="en-US"/>
        </w:rPr>
        <w:t>Will be featured</w:t>
      </w:r>
      <w:r w:rsidR="005B50D9">
        <w:rPr>
          <w:szCs w:val="22"/>
          <w:lang w:val="en-US"/>
        </w:rPr>
        <w:t xml:space="preserve"> in </w:t>
      </w:r>
      <w:r>
        <w:rPr>
          <w:szCs w:val="22"/>
          <w:lang w:val="en-US"/>
        </w:rPr>
        <w:t xml:space="preserve">a forthcoming </w:t>
      </w:r>
      <w:r w:rsidR="005B50D9">
        <w:rPr>
          <w:szCs w:val="22"/>
          <w:lang w:val="en-US"/>
        </w:rPr>
        <w:t xml:space="preserve">“Special Article” </w:t>
      </w:r>
      <w:r>
        <w:rPr>
          <w:szCs w:val="22"/>
          <w:lang w:val="en-US"/>
        </w:rPr>
        <w:t>in</w:t>
      </w:r>
      <w:r w:rsidR="005B50D9">
        <w:rPr>
          <w:szCs w:val="22"/>
          <w:lang w:val="en-US"/>
        </w:rPr>
        <w:t xml:space="preserve"> </w:t>
      </w:r>
      <w:r w:rsidR="005B50D9">
        <w:rPr>
          <w:i/>
          <w:szCs w:val="22"/>
          <w:lang w:val="en-US"/>
        </w:rPr>
        <w:t>United States Naval Institute Proceedings</w:t>
      </w:r>
      <w:r w:rsidR="00D17CB5">
        <w:rPr>
          <w:szCs w:val="22"/>
          <w:lang w:val="en-US"/>
        </w:rPr>
        <w:t>.</w:t>
      </w:r>
    </w:p>
    <w:p w:rsidR="00137139" w:rsidRDefault="00137139" w:rsidP="00B404E8">
      <w:pPr>
        <w:pStyle w:val="BodyText2"/>
        <w:numPr>
          <w:ilvl w:val="0"/>
          <w:numId w:val="9"/>
        </w:numPr>
        <w:ind w:left="360"/>
        <w:jc w:val="both"/>
        <w:rPr>
          <w:szCs w:val="22"/>
        </w:rPr>
      </w:pPr>
      <w:r>
        <w:rPr>
          <w:lang w:val="en-US"/>
        </w:rPr>
        <w:t>“</w:t>
      </w:r>
      <w:r>
        <w:t>An Anglo-American</w:t>
      </w:r>
      <w:r>
        <w:rPr>
          <w:lang w:val="en-US"/>
        </w:rPr>
        <w:t xml:space="preserve"> ‘</w:t>
      </w:r>
      <w:r>
        <w:t>Petroleum Entente</w:t>
      </w:r>
      <w:r>
        <w:rPr>
          <w:lang w:val="en-US"/>
        </w:rPr>
        <w:t>’</w:t>
      </w:r>
      <w:r>
        <w:t>?</w:t>
      </w:r>
      <w:r>
        <w:rPr>
          <w:lang w:val="en-US"/>
        </w:rPr>
        <w:t xml:space="preserve"> </w:t>
      </w:r>
      <w:r>
        <w:t>The First Attempt to Reach an Anglo-American Oil Agreement, 1921</w:t>
      </w:r>
      <w:r>
        <w:rPr>
          <w:lang w:val="en-US"/>
        </w:rPr>
        <w:t xml:space="preserve">,” </w:t>
      </w:r>
      <w:r>
        <w:rPr>
          <w:i/>
          <w:szCs w:val="22"/>
          <w:lang w:val="en-US"/>
        </w:rPr>
        <w:t>The Historian</w:t>
      </w:r>
      <w:r>
        <w:rPr>
          <w:szCs w:val="22"/>
          <w:lang w:val="en-US"/>
        </w:rPr>
        <w:t xml:space="preserve"> 79: 1 (2017): 56-79.</w:t>
      </w:r>
    </w:p>
    <w:p w:rsidR="00E774AC" w:rsidRDefault="00E774AC" w:rsidP="00B404E8">
      <w:pPr>
        <w:pStyle w:val="BodyText2"/>
        <w:numPr>
          <w:ilvl w:val="0"/>
          <w:numId w:val="9"/>
        </w:numPr>
        <w:ind w:left="360"/>
        <w:jc w:val="both"/>
        <w:rPr>
          <w:szCs w:val="22"/>
        </w:rPr>
      </w:pPr>
      <w:r>
        <w:rPr>
          <w:szCs w:val="22"/>
          <w:lang w:val="en-US"/>
        </w:rPr>
        <w:t xml:space="preserve">“The First War for Oil: The Caucasus, German Strategy, and the Turning Point of the War on the Eastern Front, 1942,” </w:t>
      </w:r>
      <w:r>
        <w:rPr>
          <w:i/>
          <w:szCs w:val="22"/>
          <w:lang w:val="en-US"/>
        </w:rPr>
        <w:t xml:space="preserve">Journal of Military History </w:t>
      </w:r>
      <w:r>
        <w:rPr>
          <w:szCs w:val="22"/>
          <w:lang w:val="en-US"/>
        </w:rPr>
        <w:t>80: 3 (2016): 815-854.</w:t>
      </w:r>
    </w:p>
    <w:p w:rsidR="00E774AC" w:rsidRDefault="00E774AC" w:rsidP="00B404E8">
      <w:pPr>
        <w:pStyle w:val="BodyText2"/>
        <w:numPr>
          <w:ilvl w:val="0"/>
          <w:numId w:val="9"/>
        </w:numPr>
        <w:ind w:left="360"/>
        <w:jc w:val="both"/>
        <w:rPr>
          <w:szCs w:val="22"/>
        </w:rPr>
      </w:pPr>
      <w:r>
        <w:rPr>
          <w:szCs w:val="22"/>
          <w:lang w:val="en-US"/>
        </w:rPr>
        <w:t xml:space="preserve">“‘The navy’s success speaks for itself’? The German Navy’s Independent Energy Security Strategy, 1932-1940,” </w:t>
      </w:r>
      <w:r>
        <w:rPr>
          <w:i/>
          <w:szCs w:val="22"/>
          <w:lang w:val="en-US"/>
        </w:rPr>
        <w:t xml:space="preserve">Naval War College Review </w:t>
      </w:r>
      <w:r>
        <w:rPr>
          <w:szCs w:val="22"/>
          <w:lang w:val="en-US"/>
        </w:rPr>
        <w:t>68: 3 (2015): 91-118.</w:t>
      </w:r>
    </w:p>
    <w:p w:rsidR="00E774AC" w:rsidRDefault="00E774AC" w:rsidP="00B404E8">
      <w:pPr>
        <w:pStyle w:val="BodyText2"/>
        <w:numPr>
          <w:ilvl w:val="0"/>
          <w:numId w:val="9"/>
        </w:numPr>
        <w:ind w:left="360"/>
        <w:jc w:val="both"/>
        <w:rPr>
          <w:szCs w:val="22"/>
        </w:rPr>
      </w:pPr>
      <w:r>
        <w:rPr>
          <w:szCs w:val="22"/>
          <w:lang w:val="en-US"/>
        </w:rPr>
        <w:t xml:space="preserve">“Germany’s Answer to Standard Oil: The Continental Oil Company and Nazi Grand Strategy, 1940-1942,” </w:t>
      </w:r>
      <w:r>
        <w:rPr>
          <w:i/>
          <w:szCs w:val="22"/>
          <w:lang w:val="en-US"/>
        </w:rPr>
        <w:t xml:space="preserve">Journal of Strategic Studies </w:t>
      </w:r>
      <w:r>
        <w:rPr>
          <w:szCs w:val="22"/>
          <w:lang w:val="en-US"/>
        </w:rPr>
        <w:t>37: 6-7 (2014): 949-973.</w:t>
      </w:r>
    </w:p>
    <w:p w:rsidR="00E774AC" w:rsidRPr="004909FA" w:rsidRDefault="00E774AC" w:rsidP="00B404E8">
      <w:pPr>
        <w:pStyle w:val="BodyText2"/>
        <w:numPr>
          <w:ilvl w:val="0"/>
          <w:numId w:val="9"/>
        </w:numPr>
        <w:ind w:left="360"/>
        <w:jc w:val="both"/>
        <w:rPr>
          <w:szCs w:val="22"/>
        </w:rPr>
      </w:pPr>
      <w:r>
        <w:rPr>
          <w:szCs w:val="22"/>
        </w:rPr>
        <w:t xml:space="preserve">“The French Connection: A New Perspective on the End of the Red Line Agreement, 1945-1948,” </w:t>
      </w:r>
      <w:r>
        <w:rPr>
          <w:i/>
          <w:szCs w:val="22"/>
        </w:rPr>
        <w:t xml:space="preserve">Diplomatic History </w:t>
      </w:r>
      <w:r>
        <w:rPr>
          <w:szCs w:val="22"/>
          <w:lang w:val="en-US"/>
        </w:rPr>
        <w:t xml:space="preserve">36: 2 </w:t>
      </w:r>
      <w:r>
        <w:rPr>
          <w:szCs w:val="22"/>
        </w:rPr>
        <w:t>(2012)</w:t>
      </w:r>
      <w:r>
        <w:rPr>
          <w:szCs w:val="22"/>
          <w:lang w:val="en-US"/>
        </w:rPr>
        <w:t xml:space="preserve">: 261-299. </w:t>
      </w:r>
    </w:p>
    <w:p w:rsidR="005B50D9" w:rsidRDefault="005B50D9" w:rsidP="00E715FC">
      <w:pPr>
        <w:pStyle w:val="BodyText2"/>
        <w:numPr>
          <w:ilvl w:val="1"/>
          <w:numId w:val="9"/>
        </w:numPr>
        <w:ind w:left="720"/>
        <w:rPr>
          <w:szCs w:val="22"/>
        </w:rPr>
      </w:pPr>
      <w:r>
        <w:rPr>
          <w:szCs w:val="22"/>
          <w:lang w:val="en-US"/>
        </w:rPr>
        <w:t xml:space="preserve">H-Diplo Article Review No. 363 (18 July 2012): </w:t>
      </w:r>
      <w:hyperlink r:id="rId9" w:history="1">
        <w:r>
          <w:rPr>
            <w:rStyle w:val="Hyperlink"/>
          </w:rPr>
          <w:t>https://issforum.org/reviews/PDF/AR363.pdf</w:t>
        </w:r>
      </w:hyperlink>
      <w:r>
        <w:rPr>
          <w:lang w:val="en-US"/>
        </w:rPr>
        <w:t>.</w:t>
      </w:r>
    </w:p>
    <w:p w:rsidR="00F02C17" w:rsidRPr="00F02C17" w:rsidRDefault="00F02C17" w:rsidP="0056688E">
      <w:pPr>
        <w:pStyle w:val="Default"/>
        <w:ind w:left="360"/>
        <w:jc w:val="both"/>
        <w:rPr>
          <w:sz w:val="22"/>
          <w:szCs w:val="22"/>
          <w:lang w:val="de-DE"/>
        </w:rPr>
      </w:pPr>
    </w:p>
    <w:p w:rsidR="00F02C17" w:rsidRPr="00F02C17" w:rsidRDefault="003A3C81" w:rsidP="0056688E">
      <w:pPr>
        <w:pStyle w:val="Default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Single-</w:t>
      </w:r>
      <w:r w:rsidR="00F02C17">
        <w:rPr>
          <w:sz w:val="22"/>
          <w:szCs w:val="22"/>
          <w:lang w:val="de-DE"/>
        </w:rPr>
        <w:t>Authored:</w:t>
      </w:r>
    </w:p>
    <w:p w:rsidR="008F1842" w:rsidRPr="008F1842" w:rsidRDefault="008F1842" w:rsidP="00B404E8">
      <w:pPr>
        <w:pStyle w:val="BodyText2"/>
        <w:numPr>
          <w:ilvl w:val="0"/>
          <w:numId w:val="9"/>
        </w:numPr>
        <w:ind w:left="360"/>
        <w:rPr>
          <w:szCs w:val="22"/>
        </w:rPr>
      </w:pPr>
      <w:r>
        <w:rPr>
          <w:szCs w:val="22"/>
          <w:lang w:val="en-US"/>
        </w:rPr>
        <w:t xml:space="preserve">“Oil and the Future of U.S. Strategy in the Persian Gulf,” </w:t>
      </w:r>
      <w:r>
        <w:rPr>
          <w:i/>
          <w:szCs w:val="22"/>
          <w:lang w:val="en-US"/>
        </w:rPr>
        <w:t>War on the Rocks</w:t>
      </w:r>
      <w:r>
        <w:rPr>
          <w:szCs w:val="22"/>
          <w:lang w:val="en-US"/>
        </w:rPr>
        <w:t xml:space="preserve"> (15 May 2019): </w:t>
      </w:r>
      <w:hyperlink r:id="rId10" w:history="1">
        <w:r>
          <w:rPr>
            <w:rStyle w:val="Hyperlink"/>
          </w:rPr>
          <w:t>https://warontherocks.com/2019/05/oil-and-the-future-of-u-s-strategy-in-the-persian-gulf/</w:t>
        </w:r>
      </w:hyperlink>
      <w:r>
        <w:rPr>
          <w:lang w:val="en-US"/>
        </w:rPr>
        <w:t>.</w:t>
      </w:r>
    </w:p>
    <w:p w:rsidR="00F02C17" w:rsidRPr="00F02C17" w:rsidRDefault="00F02C17" w:rsidP="00B404E8">
      <w:pPr>
        <w:pStyle w:val="BodyText2"/>
        <w:numPr>
          <w:ilvl w:val="0"/>
          <w:numId w:val="9"/>
        </w:numPr>
        <w:ind w:left="360"/>
        <w:rPr>
          <w:szCs w:val="22"/>
        </w:rPr>
      </w:pPr>
      <w:r w:rsidRPr="00D75BCD">
        <w:rPr>
          <w:szCs w:val="22"/>
          <w:lang w:val="en-US"/>
        </w:rPr>
        <w:t xml:space="preserve">“A Primer on the Geopolitics of Oil,” </w:t>
      </w:r>
      <w:r w:rsidRPr="00D75BCD">
        <w:rPr>
          <w:i/>
          <w:szCs w:val="22"/>
          <w:lang w:val="en-US"/>
        </w:rPr>
        <w:t>War on the Rocks</w:t>
      </w:r>
      <w:r>
        <w:rPr>
          <w:szCs w:val="22"/>
          <w:lang w:val="en-US"/>
        </w:rPr>
        <w:t xml:space="preserve"> (17 January 2019):</w:t>
      </w:r>
      <w:r w:rsidRPr="00D75BCD">
        <w:rPr>
          <w:szCs w:val="22"/>
          <w:lang w:val="en-US"/>
        </w:rPr>
        <w:t xml:space="preserve"> </w:t>
      </w:r>
      <w:hyperlink r:id="rId11" w:history="1">
        <w:r w:rsidRPr="00D75BCD">
          <w:rPr>
            <w:rStyle w:val="Hyperlink"/>
            <w:szCs w:val="22"/>
            <w:lang w:val="en-US"/>
          </w:rPr>
          <w:t>https://warontherocks.com/2019/01/a-primer-on-the-geopolitics-of-oil/</w:t>
        </w:r>
      </w:hyperlink>
      <w:r w:rsidR="008F1842">
        <w:rPr>
          <w:szCs w:val="22"/>
          <w:lang w:val="en-US"/>
        </w:rPr>
        <w:t>.</w:t>
      </w:r>
    </w:p>
    <w:p w:rsidR="00E774AC" w:rsidRDefault="00E774AC" w:rsidP="00B404E8">
      <w:pPr>
        <w:pStyle w:val="Default"/>
        <w:numPr>
          <w:ilvl w:val="0"/>
          <w:numId w:val="9"/>
        </w:numPr>
        <w:ind w:left="360"/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t>“The Iraq Wars of 1991 and 2003,” in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Encyclopedia of American Political History</w:t>
      </w:r>
      <w:r>
        <w:rPr>
          <w:sz w:val="22"/>
          <w:szCs w:val="22"/>
        </w:rPr>
        <w:t xml:space="preserve">, ed. Michael </w:t>
      </w:r>
      <w:proofErr w:type="spellStart"/>
      <w:r>
        <w:rPr>
          <w:sz w:val="22"/>
          <w:szCs w:val="22"/>
        </w:rPr>
        <w:t>Kazin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(Princeton: Princeton University Press, 2010), i: 428-433.</w:t>
      </w:r>
      <w:r>
        <w:rPr>
          <w:i/>
          <w:sz w:val="22"/>
          <w:szCs w:val="22"/>
        </w:rPr>
        <w:t xml:space="preserve"> </w:t>
      </w:r>
    </w:p>
    <w:p w:rsidR="00865CD8" w:rsidRPr="00474E2C" w:rsidRDefault="00865CD8" w:rsidP="0056688E">
      <w:pPr>
        <w:pStyle w:val="BodyText2"/>
        <w:jc w:val="both"/>
        <w:rPr>
          <w:szCs w:val="22"/>
          <w:lang w:val="en-US"/>
        </w:rPr>
      </w:pPr>
    </w:p>
    <w:p w:rsidR="008E0DBF" w:rsidRPr="00474E2C" w:rsidRDefault="00DF452B" w:rsidP="0056688E">
      <w:pPr>
        <w:pStyle w:val="BodyText2"/>
        <w:jc w:val="both"/>
        <w:rPr>
          <w:szCs w:val="22"/>
        </w:rPr>
      </w:pPr>
      <w:r w:rsidRPr="00474E2C">
        <w:rPr>
          <w:szCs w:val="22"/>
        </w:rPr>
        <w:t>Co-Author</w:t>
      </w:r>
      <w:r w:rsidR="00441343">
        <w:rPr>
          <w:szCs w:val="22"/>
          <w:lang w:val="en-US"/>
        </w:rPr>
        <w:t>ed</w:t>
      </w:r>
      <w:r w:rsidRPr="00474E2C">
        <w:rPr>
          <w:szCs w:val="22"/>
        </w:rPr>
        <w:t xml:space="preserve">: </w:t>
      </w:r>
    </w:p>
    <w:p w:rsidR="00750AD0" w:rsidRPr="00750AD0" w:rsidRDefault="00750AD0" w:rsidP="00750AD0">
      <w:pPr>
        <w:pStyle w:val="BodyText2"/>
        <w:numPr>
          <w:ilvl w:val="0"/>
          <w:numId w:val="6"/>
        </w:numPr>
        <w:ind w:left="360"/>
        <w:jc w:val="both"/>
        <w:rPr>
          <w:szCs w:val="22"/>
        </w:rPr>
      </w:pPr>
      <w:r>
        <w:rPr>
          <w:szCs w:val="22"/>
          <w:lang w:val="en-US"/>
        </w:rPr>
        <w:t xml:space="preserve">With Michael Dennis, “An Alternate History of the Struggle against COVID-19,” </w:t>
      </w:r>
      <w:r>
        <w:rPr>
          <w:i/>
          <w:szCs w:val="22"/>
          <w:lang w:val="en-US"/>
        </w:rPr>
        <w:t xml:space="preserve">The Strategy Bridge </w:t>
      </w:r>
      <w:r w:rsidR="00D17CB5">
        <w:rPr>
          <w:szCs w:val="22"/>
          <w:lang w:val="en-US"/>
        </w:rPr>
        <w:t xml:space="preserve">(23 June 2020): </w:t>
      </w:r>
      <w:hyperlink r:id="rId12" w:tgtFrame="_blank" w:history="1">
        <w:r w:rsidR="00D17CB5" w:rsidRPr="00D17CB5">
          <w:rPr>
            <w:rStyle w:val="Hyperlink"/>
            <w:szCs w:val="22"/>
            <w:lang w:val="en-US"/>
          </w:rPr>
          <w:t>https://thestrategybridge.org/the-bridge/2020/6/23/an-alternativealternate-history-of-the-us-response-to-covid-19</w:t>
        </w:r>
      </w:hyperlink>
      <w:r w:rsidR="00D17CB5">
        <w:rPr>
          <w:szCs w:val="22"/>
          <w:lang w:val="en-US"/>
        </w:rPr>
        <w:t>.</w:t>
      </w:r>
    </w:p>
    <w:p w:rsidR="00495EC3" w:rsidRPr="00474E2C" w:rsidRDefault="009F21BD" w:rsidP="00B404E8">
      <w:pPr>
        <w:pStyle w:val="BodyText2"/>
        <w:numPr>
          <w:ilvl w:val="0"/>
          <w:numId w:val="6"/>
        </w:numPr>
        <w:ind w:left="360"/>
        <w:jc w:val="both"/>
        <w:rPr>
          <w:szCs w:val="22"/>
        </w:rPr>
      </w:pPr>
      <w:r w:rsidRPr="00474E2C">
        <w:rPr>
          <w:szCs w:val="22"/>
        </w:rPr>
        <w:lastRenderedPageBreak/>
        <w:t xml:space="preserve">With Richard </w:t>
      </w:r>
      <w:r w:rsidR="00495EC3" w:rsidRPr="00474E2C">
        <w:rPr>
          <w:szCs w:val="22"/>
        </w:rPr>
        <w:t xml:space="preserve">Moss, “Filling the Three-Year Gap: Nixon, Allende, and the White House Tapes, 1971-1973,” </w:t>
      </w:r>
      <w:r w:rsidR="00495EC3" w:rsidRPr="00474E2C">
        <w:rPr>
          <w:i/>
          <w:szCs w:val="22"/>
        </w:rPr>
        <w:t>Passport: Newsletter of the Society for Historians of American Foreign Relations</w:t>
      </w:r>
      <w:r w:rsidR="00093507" w:rsidRPr="00474E2C">
        <w:rPr>
          <w:szCs w:val="22"/>
        </w:rPr>
        <w:t xml:space="preserve"> 41: 3 (2011)</w:t>
      </w:r>
      <w:r w:rsidR="00093507" w:rsidRPr="00474E2C">
        <w:rPr>
          <w:szCs w:val="22"/>
          <w:lang w:val="en-US"/>
        </w:rPr>
        <w:t>:</w:t>
      </w:r>
      <w:r w:rsidR="003679B6" w:rsidRPr="00474E2C">
        <w:rPr>
          <w:szCs w:val="22"/>
        </w:rPr>
        <w:t xml:space="preserve"> 4-11. </w:t>
      </w:r>
      <w:r w:rsidR="00495EC3" w:rsidRPr="00474E2C">
        <w:rPr>
          <w:szCs w:val="22"/>
        </w:rPr>
        <w:t xml:space="preserve">  </w:t>
      </w:r>
    </w:p>
    <w:p w:rsidR="00DF452B" w:rsidRPr="00474E2C" w:rsidRDefault="009F21BD" w:rsidP="00B404E8">
      <w:pPr>
        <w:pStyle w:val="BodyText2"/>
        <w:numPr>
          <w:ilvl w:val="0"/>
          <w:numId w:val="5"/>
        </w:numPr>
        <w:ind w:left="360"/>
        <w:jc w:val="both"/>
        <w:rPr>
          <w:szCs w:val="22"/>
        </w:rPr>
      </w:pPr>
      <w:r w:rsidRPr="00474E2C">
        <w:rPr>
          <w:szCs w:val="22"/>
        </w:rPr>
        <w:t xml:space="preserve">With Richard </w:t>
      </w:r>
      <w:r w:rsidR="008E0DBF" w:rsidRPr="00474E2C">
        <w:rPr>
          <w:szCs w:val="22"/>
        </w:rPr>
        <w:t xml:space="preserve">Moss and Luke </w:t>
      </w:r>
      <w:proofErr w:type="spellStart"/>
      <w:r w:rsidR="008E0DBF" w:rsidRPr="00474E2C">
        <w:rPr>
          <w:szCs w:val="22"/>
        </w:rPr>
        <w:t>Nichter</w:t>
      </w:r>
      <w:proofErr w:type="spellEnd"/>
      <w:r w:rsidR="008E0DBF" w:rsidRPr="00474E2C">
        <w:rPr>
          <w:szCs w:val="22"/>
        </w:rPr>
        <w:t xml:space="preserve">, </w:t>
      </w:r>
      <w:r w:rsidR="00DF452B" w:rsidRPr="00474E2C">
        <w:rPr>
          <w:szCs w:val="22"/>
        </w:rPr>
        <w:t>“‘[W]</w:t>
      </w:r>
      <w:proofErr w:type="spellStart"/>
      <w:r w:rsidR="00DF452B" w:rsidRPr="00474E2C">
        <w:rPr>
          <w:szCs w:val="22"/>
        </w:rPr>
        <w:t>e’re</w:t>
      </w:r>
      <w:proofErr w:type="spellEnd"/>
      <w:r w:rsidR="00DF452B" w:rsidRPr="00474E2C">
        <w:rPr>
          <w:szCs w:val="22"/>
        </w:rPr>
        <w:t xml:space="preserve"> going to give Allende the hook’: The Nixon Administration’s Response to Salvador Al</w:t>
      </w:r>
      <w:r w:rsidR="00093507" w:rsidRPr="00474E2C">
        <w:rPr>
          <w:szCs w:val="22"/>
        </w:rPr>
        <w:t>lende and Chilean Expropriation</w:t>
      </w:r>
      <w:r w:rsidR="00093507" w:rsidRPr="00474E2C">
        <w:rPr>
          <w:szCs w:val="22"/>
          <w:lang w:val="en-US"/>
        </w:rPr>
        <w:t>,</w:t>
      </w:r>
      <w:r w:rsidR="00DF452B" w:rsidRPr="00474E2C">
        <w:rPr>
          <w:szCs w:val="22"/>
        </w:rPr>
        <w:t>”</w:t>
      </w:r>
      <w:r w:rsidR="00093507" w:rsidRPr="00474E2C">
        <w:rPr>
          <w:szCs w:val="22"/>
          <w:lang w:val="en-US"/>
        </w:rPr>
        <w:t xml:space="preserve"> </w:t>
      </w:r>
      <w:r w:rsidR="00093507" w:rsidRPr="00474E2C">
        <w:rPr>
          <w:i/>
          <w:szCs w:val="22"/>
          <w:lang w:val="en-US"/>
        </w:rPr>
        <w:t>Nixontapes.org</w:t>
      </w:r>
      <w:r w:rsidR="00093507" w:rsidRPr="00474E2C">
        <w:rPr>
          <w:szCs w:val="22"/>
          <w:lang w:val="en-US"/>
        </w:rPr>
        <w:t xml:space="preserve"> (June 2010):</w:t>
      </w:r>
      <w:r w:rsidR="00DF452B" w:rsidRPr="00474E2C">
        <w:rPr>
          <w:szCs w:val="22"/>
        </w:rPr>
        <w:t xml:space="preserve"> </w:t>
      </w:r>
      <w:hyperlink r:id="rId13" w:history="1">
        <w:r w:rsidR="00DF452B" w:rsidRPr="00474E2C">
          <w:rPr>
            <w:rStyle w:val="Hyperlink"/>
            <w:szCs w:val="22"/>
          </w:rPr>
          <w:t>http://www.nixontapes.org/chile.html</w:t>
        </w:r>
      </w:hyperlink>
      <w:r w:rsidR="00DF452B" w:rsidRPr="00474E2C">
        <w:rPr>
          <w:szCs w:val="22"/>
        </w:rPr>
        <w:t xml:space="preserve">.  </w:t>
      </w:r>
    </w:p>
    <w:p w:rsidR="00441343" w:rsidRDefault="00441343" w:rsidP="0056688E">
      <w:pPr>
        <w:pStyle w:val="BodyText2"/>
        <w:jc w:val="both"/>
        <w:rPr>
          <w:szCs w:val="22"/>
          <w:lang w:val="en-US"/>
        </w:rPr>
      </w:pPr>
    </w:p>
    <w:p w:rsidR="00757AEB" w:rsidRPr="00965B00" w:rsidRDefault="00965B00" w:rsidP="0056688E">
      <w:pPr>
        <w:pStyle w:val="BodyText2"/>
        <w:jc w:val="both"/>
        <w:rPr>
          <w:szCs w:val="22"/>
        </w:rPr>
      </w:pPr>
      <w:r>
        <w:rPr>
          <w:szCs w:val="22"/>
        </w:rPr>
        <w:t>Contributor:</w:t>
      </w:r>
    </w:p>
    <w:p w:rsidR="00757AEB" w:rsidRPr="00816185" w:rsidRDefault="009F21BD" w:rsidP="00B404E8">
      <w:pPr>
        <w:pStyle w:val="BodyText2"/>
        <w:numPr>
          <w:ilvl w:val="0"/>
          <w:numId w:val="7"/>
        </w:numPr>
        <w:ind w:left="360"/>
        <w:rPr>
          <w:szCs w:val="22"/>
        </w:rPr>
      </w:pPr>
      <w:r w:rsidRPr="00474E2C">
        <w:rPr>
          <w:szCs w:val="22"/>
          <w:lang w:val="en-US"/>
        </w:rPr>
        <w:t xml:space="preserve">Digital National Security Archive, </w:t>
      </w:r>
      <w:r w:rsidR="00757AEB" w:rsidRPr="00474E2C">
        <w:rPr>
          <w:i/>
          <w:szCs w:val="22"/>
          <w:lang w:val="en-US"/>
        </w:rPr>
        <w:t>Chile and the United States: U.S. Policy toward Democracy, Dictatorship, and Human Rights, 1970-1990</w:t>
      </w:r>
      <w:r w:rsidR="00093507" w:rsidRPr="00474E2C">
        <w:rPr>
          <w:szCs w:val="22"/>
          <w:lang w:val="en-US"/>
        </w:rPr>
        <w:t xml:space="preserve"> (2012):</w:t>
      </w:r>
      <w:r w:rsidR="00DA5D34">
        <w:rPr>
          <w:szCs w:val="22"/>
          <w:lang w:val="en-US"/>
        </w:rPr>
        <w:t xml:space="preserve"> </w:t>
      </w:r>
      <w:hyperlink r:id="rId14" w:history="1">
        <w:r w:rsidR="00DA5D34" w:rsidRPr="00266747">
          <w:rPr>
            <w:rStyle w:val="Hyperlink"/>
            <w:szCs w:val="22"/>
            <w:lang w:val="en-US"/>
          </w:rPr>
          <w:t>https://search.proquest.com/dnsa_cl</w:t>
        </w:r>
      </w:hyperlink>
      <w:r w:rsidR="00336195" w:rsidRPr="00474E2C">
        <w:rPr>
          <w:szCs w:val="22"/>
          <w:lang w:val="en-US"/>
        </w:rPr>
        <w:t>.</w:t>
      </w:r>
    </w:p>
    <w:p w:rsidR="00816185" w:rsidRDefault="00816185" w:rsidP="0056688E">
      <w:pPr>
        <w:pStyle w:val="BodyText2"/>
        <w:rPr>
          <w:szCs w:val="22"/>
          <w:lang w:val="en-US"/>
        </w:rPr>
      </w:pPr>
    </w:p>
    <w:p w:rsidR="00B63260" w:rsidRDefault="004909FA" w:rsidP="0056688E">
      <w:pPr>
        <w:pStyle w:val="Default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Peer, Article, and Book </w:t>
      </w:r>
      <w:r w:rsidR="000A746F" w:rsidRPr="00E774AC">
        <w:rPr>
          <w:sz w:val="22"/>
          <w:szCs w:val="22"/>
          <w:lang w:val="de-DE"/>
        </w:rPr>
        <w:t xml:space="preserve">Reviewer for: </w:t>
      </w:r>
    </w:p>
    <w:p w:rsidR="00E34F14" w:rsidRPr="00864AA4" w:rsidRDefault="00E34F14" w:rsidP="004909FA">
      <w:pPr>
        <w:pStyle w:val="Default"/>
        <w:numPr>
          <w:ilvl w:val="0"/>
          <w:numId w:val="7"/>
        </w:numPr>
        <w:ind w:left="360"/>
        <w:rPr>
          <w:sz w:val="22"/>
          <w:szCs w:val="22"/>
          <w:lang w:val="de-DE"/>
        </w:rPr>
      </w:pPr>
      <w:r w:rsidRPr="00864AA4">
        <w:rPr>
          <w:i/>
          <w:iCs/>
          <w:sz w:val="22"/>
          <w:szCs w:val="22"/>
          <w:lang w:val="de-DE"/>
        </w:rPr>
        <w:t>Business History Review</w:t>
      </w:r>
      <w:r>
        <w:rPr>
          <w:iCs/>
          <w:sz w:val="22"/>
          <w:szCs w:val="22"/>
          <w:lang w:val="de-DE"/>
        </w:rPr>
        <w:t>,</w:t>
      </w:r>
      <w:r w:rsidRPr="00864AA4">
        <w:rPr>
          <w:i/>
          <w:iCs/>
          <w:sz w:val="22"/>
          <w:szCs w:val="22"/>
          <w:lang w:val="de-DE"/>
        </w:rPr>
        <w:t xml:space="preserve"> H-</w:t>
      </w:r>
      <w:r>
        <w:rPr>
          <w:i/>
          <w:iCs/>
          <w:sz w:val="22"/>
          <w:szCs w:val="22"/>
          <w:lang w:val="de-DE"/>
        </w:rPr>
        <w:t>Diplo</w:t>
      </w:r>
      <w:r>
        <w:rPr>
          <w:iCs/>
          <w:sz w:val="22"/>
          <w:szCs w:val="22"/>
          <w:lang w:val="de-DE"/>
        </w:rPr>
        <w:t xml:space="preserve">, </w:t>
      </w:r>
      <w:r>
        <w:rPr>
          <w:i/>
          <w:iCs/>
          <w:sz w:val="22"/>
          <w:szCs w:val="22"/>
          <w:lang w:val="de-DE"/>
        </w:rPr>
        <w:t>H-Energy</w:t>
      </w:r>
      <w:r>
        <w:rPr>
          <w:iCs/>
          <w:sz w:val="22"/>
          <w:szCs w:val="22"/>
          <w:lang w:val="de-DE"/>
        </w:rPr>
        <w:t xml:space="preserve">, </w:t>
      </w:r>
      <w:r w:rsidRPr="00E774AC">
        <w:rPr>
          <w:i/>
          <w:sz w:val="22"/>
          <w:szCs w:val="22"/>
          <w:lang w:val="de-DE"/>
        </w:rPr>
        <w:t>H-Soz-u-Kult</w:t>
      </w:r>
      <w:r>
        <w:rPr>
          <w:sz w:val="22"/>
          <w:szCs w:val="22"/>
          <w:lang w:val="de-DE"/>
        </w:rPr>
        <w:t>,</w:t>
      </w:r>
      <w:r w:rsidRPr="00864AA4">
        <w:rPr>
          <w:sz w:val="22"/>
          <w:szCs w:val="22"/>
          <w:lang w:val="de-DE"/>
        </w:rPr>
        <w:t xml:space="preserve"> </w:t>
      </w:r>
      <w:r w:rsidR="004909FA">
        <w:rPr>
          <w:i/>
          <w:iCs/>
          <w:sz w:val="22"/>
          <w:szCs w:val="22"/>
          <w:lang w:val="de-DE"/>
        </w:rPr>
        <w:t xml:space="preserve">Joint Force Quarterly, </w:t>
      </w:r>
      <w:r>
        <w:rPr>
          <w:i/>
          <w:iCs/>
          <w:sz w:val="22"/>
          <w:szCs w:val="22"/>
          <w:lang w:val="de-DE"/>
        </w:rPr>
        <w:t>Michigan War Studies Review</w:t>
      </w:r>
      <w:r>
        <w:rPr>
          <w:iCs/>
          <w:sz w:val="22"/>
          <w:szCs w:val="22"/>
          <w:lang w:val="de-DE"/>
        </w:rPr>
        <w:t xml:space="preserve">, </w:t>
      </w:r>
      <w:r w:rsidR="004909FA">
        <w:rPr>
          <w:i/>
          <w:iCs/>
          <w:sz w:val="22"/>
          <w:szCs w:val="22"/>
          <w:lang w:val="de-DE"/>
        </w:rPr>
        <w:t>Middle East Journal</w:t>
      </w:r>
      <w:r w:rsidR="004909FA">
        <w:rPr>
          <w:iCs/>
          <w:sz w:val="22"/>
          <w:szCs w:val="22"/>
          <w:lang w:val="de-DE"/>
        </w:rPr>
        <w:t xml:space="preserve">, </w:t>
      </w:r>
      <w:r>
        <w:rPr>
          <w:i/>
          <w:iCs/>
          <w:sz w:val="22"/>
          <w:szCs w:val="22"/>
          <w:lang w:val="de-DE"/>
        </w:rPr>
        <w:t>Naval War College Review</w:t>
      </w:r>
      <w:r>
        <w:rPr>
          <w:iCs/>
          <w:sz w:val="22"/>
          <w:szCs w:val="22"/>
          <w:lang w:val="de-DE"/>
        </w:rPr>
        <w:t>, and</w:t>
      </w:r>
      <w:r w:rsidRPr="00864AA4">
        <w:rPr>
          <w:sz w:val="22"/>
          <w:szCs w:val="22"/>
          <w:lang w:val="de-DE"/>
        </w:rPr>
        <w:t xml:space="preserve"> </w:t>
      </w:r>
      <w:r w:rsidRPr="00864AA4">
        <w:rPr>
          <w:i/>
          <w:iCs/>
          <w:sz w:val="22"/>
          <w:szCs w:val="22"/>
          <w:lang w:val="de-DE"/>
        </w:rPr>
        <w:t>Zeitschrift für Geschichtswissenschaft</w:t>
      </w:r>
      <w:r>
        <w:rPr>
          <w:iCs/>
          <w:sz w:val="22"/>
          <w:szCs w:val="22"/>
          <w:lang w:val="de-DE"/>
        </w:rPr>
        <w:t>.</w:t>
      </w:r>
    </w:p>
    <w:p w:rsidR="0030602A" w:rsidRPr="00474E2C" w:rsidRDefault="0030602A" w:rsidP="0056688E">
      <w:pPr>
        <w:pStyle w:val="BodyText2"/>
        <w:rPr>
          <w:szCs w:val="22"/>
        </w:rPr>
      </w:pPr>
    </w:p>
    <w:p w:rsidR="0030602A" w:rsidRPr="00AA0301" w:rsidRDefault="00536BAC" w:rsidP="0056688E">
      <w:pPr>
        <w:pStyle w:val="BodyText2"/>
        <w:jc w:val="center"/>
        <w:rPr>
          <w:b/>
          <w:szCs w:val="22"/>
        </w:rPr>
      </w:pPr>
      <w:r w:rsidRPr="00AA0301">
        <w:rPr>
          <w:b/>
          <w:szCs w:val="22"/>
          <w:lang w:val="en-US"/>
        </w:rPr>
        <w:t xml:space="preserve">Unclassified </w:t>
      </w:r>
      <w:r w:rsidR="003A3C81">
        <w:rPr>
          <w:b/>
          <w:szCs w:val="22"/>
          <w:lang w:val="en-US"/>
        </w:rPr>
        <w:t xml:space="preserve">U.S. </w:t>
      </w:r>
      <w:r w:rsidR="0045539F" w:rsidRPr="00AA0301">
        <w:rPr>
          <w:b/>
          <w:szCs w:val="22"/>
          <w:lang w:val="en-US"/>
        </w:rPr>
        <w:t>Government</w:t>
      </w:r>
      <w:r w:rsidR="0030602A" w:rsidRPr="00AA0301">
        <w:rPr>
          <w:b/>
          <w:szCs w:val="22"/>
        </w:rPr>
        <w:t xml:space="preserve"> Publications</w:t>
      </w:r>
    </w:p>
    <w:p w:rsidR="0093007F" w:rsidRPr="00474E2C" w:rsidRDefault="0093007F" w:rsidP="0056688E">
      <w:pPr>
        <w:pStyle w:val="BodyText2"/>
        <w:jc w:val="center"/>
        <w:rPr>
          <w:b/>
          <w:szCs w:val="22"/>
        </w:rPr>
      </w:pPr>
    </w:p>
    <w:p w:rsidR="00441343" w:rsidRPr="00474E2C" w:rsidRDefault="00441343" w:rsidP="0056688E">
      <w:pPr>
        <w:pStyle w:val="BodyText2"/>
        <w:jc w:val="both"/>
        <w:rPr>
          <w:szCs w:val="22"/>
        </w:rPr>
      </w:pPr>
      <w:r>
        <w:rPr>
          <w:szCs w:val="22"/>
          <w:lang w:val="en-US"/>
        </w:rPr>
        <w:t>Single-</w:t>
      </w:r>
      <w:r w:rsidRPr="00474E2C">
        <w:rPr>
          <w:szCs w:val="22"/>
        </w:rPr>
        <w:t>Author</w:t>
      </w:r>
      <w:r>
        <w:rPr>
          <w:szCs w:val="22"/>
          <w:lang w:val="en-US"/>
        </w:rPr>
        <w:t>ed</w:t>
      </w:r>
      <w:r w:rsidRPr="00474E2C">
        <w:rPr>
          <w:szCs w:val="22"/>
        </w:rPr>
        <w:t>:</w:t>
      </w:r>
    </w:p>
    <w:p w:rsidR="00410491" w:rsidRPr="00474E2C" w:rsidRDefault="00410491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i/>
          <w:szCs w:val="22"/>
        </w:rPr>
        <w:t xml:space="preserve">Department of State Website, Countries </w:t>
      </w:r>
      <w:r w:rsidRPr="00474E2C">
        <w:rPr>
          <w:szCs w:val="22"/>
        </w:rPr>
        <w:t>(</w:t>
      </w:r>
      <w:hyperlink r:id="rId15" w:history="1">
        <w:r w:rsidRPr="00474E2C">
          <w:rPr>
            <w:rStyle w:val="Hyperlink"/>
            <w:szCs w:val="22"/>
          </w:rPr>
          <w:t>http://history.state.gov/countries/all</w:t>
        </w:r>
      </w:hyperlink>
      <w:r w:rsidRPr="00474E2C">
        <w:rPr>
          <w:szCs w:val="22"/>
        </w:rPr>
        <w:t>), “France.”</w:t>
      </w:r>
    </w:p>
    <w:p w:rsidR="00410491" w:rsidRPr="00474E2C" w:rsidRDefault="00410491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i/>
          <w:szCs w:val="22"/>
        </w:rPr>
        <w:t>Ibid</w:t>
      </w:r>
      <w:r w:rsidR="0035242B" w:rsidRPr="00474E2C">
        <w:rPr>
          <w:szCs w:val="22"/>
        </w:rPr>
        <w:t>, “Germany.</w:t>
      </w:r>
      <w:r w:rsidR="0035242B" w:rsidRPr="00474E2C">
        <w:rPr>
          <w:szCs w:val="22"/>
          <w:lang w:val="en-US"/>
        </w:rPr>
        <w:t>”</w:t>
      </w:r>
    </w:p>
    <w:p w:rsidR="00410491" w:rsidRPr="00474E2C" w:rsidRDefault="00410491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i/>
          <w:szCs w:val="22"/>
        </w:rPr>
        <w:t>Ibid</w:t>
      </w:r>
      <w:r w:rsidRPr="00474E2C">
        <w:rPr>
          <w:szCs w:val="22"/>
        </w:rPr>
        <w:t>, “Russia.”</w:t>
      </w:r>
    </w:p>
    <w:p w:rsidR="00410491" w:rsidRPr="00474E2C" w:rsidRDefault="00410491" w:rsidP="00B404E8">
      <w:pPr>
        <w:pStyle w:val="BodyText2"/>
        <w:numPr>
          <w:ilvl w:val="0"/>
          <w:numId w:val="4"/>
        </w:numPr>
        <w:ind w:left="360"/>
        <w:rPr>
          <w:szCs w:val="22"/>
        </w:rPr>
      </w:pPr>
      <w:r w:rsidRPr="00474E2C">
        <w:rPr>
          <w:i/>
          <w:szCs w:val="22"/>
        </w:rPr>
        <w:t>Department of State Website, Department History, People, Biographies of the Secretaries of State</w:t>
      </w:r>
      <w:r w:rsidRPr="00474E2C">
        <w:rPr>
          <w:szCs w:val="22"/>
        </w:rPr>
        <w:t xml:space="preserve"> (</w:t>
      </w:r>
      <w:hyperlink r:id="rId16" w:history="1">
        <w:r w:rsidRPr="00474E2C">
          <w:rPr>
            <w:rStyle w:val="Hyperlink"/>
            <w:szCs w:val="22"/>
          </w:rPr>
          <w:t>http://history.state.gov/departmenthistory/people/secretaries</w:t>
        </w:r>
      </w:hyperlink>
      <w:r w:rsidRPr="00474E2C">
        <w:rPr>
          <w:szCs w:val="22"/>
        </w:rPr>
        <w:t>), “William Jennings Bryan.”</w:t>
      </w:r>
    </w:p>
    <w:p w:rsidR="00410491" w:rsidRPr="00474E2C" w:rsidRDefault="00410491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i/>
          <w:szCs w:val="22"/>
        </w:rPr>
        <w:t>Ibid</w:t>
      </w:r>
      <w:r w:rsidRPr="00474E2C">
        <w:rPr>
          <w:szCs w:val="22"/>
        </w:rPr>
        <w:t xml:space="preserve">, “Cordell Hull.” </w:t>
      </w:r>
    </w:p>
    <w:p w:rsidR="00410491" w:rsidRPr="00474E2C" w:rsidRDefault="00410491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i/>
          <w:szCs w:val="22"/>
        </w:rPr>
        <w:t xml:space="preserve">Department of State Website, Milestones </w:t>
      </w:r>
      <w:r w:rsidRPr="00474E2C">
        <w:rPr>
          <w:szCs w:val="22"/>
        </w:rPr>
        <w:t>(</w:t>
      </w:r>
      <w:hyperlink r:id="rId17" w:history="1">
        <w:r w:rsidRPr="00474E2C">
          <w:rPr>
            <w:rStyle w:val="Hyperlink"/>
            <w:szCs w:val="22"/>
          </w:rPr>
          <w:t>http://history.state.gov/milestones</w:t>
        </w:r>
      </w:hyperlink>
      <w:r w:rsidRPr="00474E2C">
        <w:rPr>
          <w:szCs w:val="22"/>
        </w:rPr>
        <w:t>), “The Acheson-Lilienthal &amp; Baruch Plans, 1946.”</w:t>
      </w:r>
    </w:p>
    <w:p w:rsidR="00EA1012" w:rsidRPr="00474E2C" w:rsidRDefault="00DF452B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8D5117" w:rsidRPr="00474E2C">
        <w:rPr>
          <w:szCs w:val="22"/>
        </w:rPr>
        <w:t>“</w:t>
      </w:r>
      <w:r w:rsidR="00EA1012" w:rsidRPr="00474E2C">
        <w:rPr>
          <w:szCs w:val="22"/>
        </w:rPr>
        <w:t xml:space="preserve">American Entry into World War </w:t>
      </w:r>
      <w:r w:rsidR="00D6670D" w:rsidRPr="00474E2C">
        <w:rPr>
          <w:szCs w:val="22"/>
        </w:rPr>
        <w:t>I, 1917</w:t>
      </w:r>
      <w:r w:rsidR="004E56F0" w:rsidRPr="00474E2C">
        <w:rPr>
          <w:szCs w:val="22"/>
        </w:rPr>
        <w:t>.</w:t>
      </w:r>
      <w:r w:rsidR="008D5117" w:rsidRPr="00474E2C">
        <w:rPr>
          <w:szCs w:val="22"/>
        </w:rPr>
        <w:t>”</w:t>
      </w:r>
    </w:p>
    <w:p w:rsidR="008D5117" w:rsidRPr="00474E2C" w:rsidRDefault="00DF452B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8D5117" w:rsidRPr="00474E2C">
        <w:rPr>
          <w:rStyle w:val="apple-style-span"/>
          <w:szCs w:val="22"/>
        </w:rPr>
        <w:t>“</w:t>
      </w:r>
      <w:hyperlink r:id="rId18" w:history="1">
        <w:r w:rsidR="008D5117" w:rsidRPr="00474E2C">
          <w:rPr>
            <w:rStyle w:val="Hyperlink"/>
            <w:color w:val="auto"/>
            <w:szCs w:val="22"/>
            <w:u w:val="none"/>
            <w:bdr w:val="none" w:sz="0" w:space="0" w:color="auto" w:frame="1"/>
          </w:rPr>
          <w:t>The Annexation of Texas, the Mexican-American War, and the Treaty of Guadalupe-Hidalgo, 1845-1848</w:t>
        </w:r>
      </w:hyperlink>
      <w:r w:rsidR="004E56F0" w:rsidRPr="00474E2C">
        <w:rPr>
          <w:rStyle w:val="apple-style-span"/>
          <w:szCs w:val="22"/>
        </w:rPr>
        <w:t>.</w:t>
      </w:r>
      <w:r w:rsidR="008D5117" w:rsidRPr="00474E2C">
        <w:rPr>
          <w:rStyle w:val="apple-style-span"/>
          <w:szCs w:val="22"/>
        </w:rPr>
        <w:t>”</w:t>
      </w:r>
    </w:p>
    <w:p w:rsidR="00D6670D" w:rsidRPr="00474E2C" w:rsidRDefault="00DF452B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8D5117" w:rsidRPr="00474E2C">
        <w:rPr>
          <w:szCs w:val="22"/>
        </w:rPr>
        <w:t>“</w:t>
      </w:r>
      <w:r w:rsidR="00D6670D" w:rsidRPr="00474E2C">
        <w:rPr>
          <w:szCs w:val="22"/>
        </w:rPr>
        <w:t>The Atlantic Conference and Charter, 1941</w:t>
      </w:r>
      <w:r w:rsidR="004E56F0" w:rsidRPr="00474E2C">
        <w:rPr>
          <w:szCs w:val="22"/>
        </w:rPr>
        <w:t>.</w:t>
      </w:r>
      <w:r w:rsidR="008D5117" w:rsidRPr="00474E2C">
        <w:rPr>
          <w:szCs w:val="22"/>
        </w:rPr>
        <w:t>”</w:t>
      </w:r>
    </w:p>
    <w:p w:rsidR="00EA1012" w:rsidRPr="00474E2C" w:rsidRDefault="00DF452B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8D5117" w:rsidRPr="00474E2C">
        <w:rPr>
          <w:szCs w:val="22"/>
        </w:rPr>
        <w:t>“</w:t>
      </w:r>
      <w:r w:rsidR="00EA1012" w:rsidRPr="00474E2C">
        <w:rPr>
          <w:szCs w:val="22"/>
        </w:rPr>
        <w:t>The Bretton Woods Conference</w:t>
      </w:r>
      <w:r w:rsidR="00D6670D" w:rsidRPr="00474E2C">
        <w:rPr>
          <w:szCs w:val="22"/>
        </w:rPr>
        <w:t>, 1944</w:t>
      </w:r>
      <w:r w:rsidR="004E56F0" w:rsidRPr="00474E2C">
        <w:rPr>
          <w:szCs w:val="22"/>
        </w:rPr>
        <w:t>.</w:t>
      </w:r>
      <w:r w:rsidR="008D5117" w:rsidRPr="00474E2C">
        <w:rPr>
          <w:szCs w:val="22"/>
        </w:rPr>
        <w:t>”</w:t>
      </w:r>
    </w:p>
    <w:p w:rsidR="00EA1012" w:rsidRPr="00474E2C" w:rsidRDefault="00DF452B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8D5117" w:rsidRPr="00474E2C">
        <w:rPr>
          <w:szCs w:val="22"/>
        </w:rPr>
        <w:t>“</w:t>
      </w:r>
      <w:r w:rsidR="00EA1012" w:rsidRPr="00474E2C">
        <w:rPr>
          <w:szCs w:val="22"/>
        </w:rPr>
        <w:t>The Bullitt Mission</w:t>
      </w:r>
      <w:r w:rsidR="00D6670D" w:rsidRPr="00474E2C">
        <w:rPr>
          <w:szCs w:val="22"/>
        </w:rPr>
        <w:t xml:space="preserve"> to Soviet Russia, 1919</w:t>
      </w:r>
      <w:r w:rsidR="004E56F0" w:rsidRPr="00474E2C">
        <w:rPr>
          <w:szCs w:val="22"/>
        </w:rPr>
        <w:t>.</w:t>
      </w:r>
      <w:r w:rsidR="008D5117" w:rsidRPr="00474E2C">
        <w:rPr>
          <w:szCs w:val="22"/>
        </w:rPr>
        <w:t>”</w:t>
      </w:r>
    </w:p>
    <w:p w:rsidR="00EA1012" w:rsidRPr="00474E2C" w:rsidRDefault="00DF452B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8D5117" w:rsidRPr="00474E2C">
        <w:rPr>
          <w:szCs w:val="22"/>
        </w:rPr>
        <w:t>“</w:t>
      </w:r>
      <w:r w:rsidR="00EA1012" w:rsidRPr="00474E2C">
        <w:rPr>
          <w:szCs w:val="22"/>
        </w:rPr>
        <w:t>The Casablanca Conference</w:t>
      </w:r>
      <w:r w:rsidR="00D6670D" w:rsidRPr="00474E2C">
        <w:rPr>
          <w:szCs w:val="22"/>
        </w:rPr>
        <w:t>, 1943</w:t>
      </w:r>
      <w:r w:rsidR="004E56F0" w:rsidRPr="00474E2C">
        <w:rPr>
          <w:szCs w:val="22"/>
        </w:rPr>
        <w:t>.</w:t>
      </w:r>
      <w:r w:rsidR="008D5117" w:rsidRPr="00474E2C">
        <w:rPr>
          <w:szCs w:val="22"/>
        </w:rPr>
        <w:t>”</w:t>
      </w:r>
    </w:p>
    <w:p w:rsidR="00EA1012" w:rsidRPr="00474E2C" w:rsidRDefault="00DF452B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8D5117" w:rsidRPr="00474E2C">
        <w:rPr>
          <w:szCs w:val="22"/>
        </w:rPr>
        <w:t>“</w:t>
      </w:r>
      <w:r w:rsidR="00EA1012" w:rsidRPr="00474E2C">
        <w:rPr>
          <w:szCs w:val="22"/>
        </w:rPr>
        <w:t>Lend-Lease</w:t>
      </w:r>
      <w:r w:rsidR="00D6670D" w:rsidRPr="00474E2C">
        <w:rPr>
          <w:szCs w:val="22"/>
        </w:rPr>
        <w:t xml:space="preserve"> and Military Aid to the Allies in the Early Years of World War II</w:t>
      </w:r>
      <w:r w:rsidR="004E56F0" w:rsidRPr="00474E2C">
        <w:rPr>
          <w:szCs w:val="22"/>
        </w:rPr>
        <w:t>.</w:t>
      </w:r>
      <w:r w:rsidR="008D5117" w:rsidRPr="00474E2C">
        <w:rPr>
          <w:szCs w:val="22"/>
        </w:rPr>
        <w:t>”</w:t>
      </w:r>
    </w:p>
    <w:p w:rsidR="00D6670D" w:rsidRPr="00474E2C" w:rsidRDefault="00DF452B" w:rsidP="00B404E8">
      <w:pPr>
        <w:pStyle w:val="BodyText2"/>
        <w:numPr>
          <w:ilvl w:val="0"/>
          <w:numId w:val="4"/>
        </w:numPr>
        <w:ind w:left="360"/>
        <w:jc w:val="both"/>
        <w:rPr>
          <w:rStyle w:val="apple-style-span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8D5117" w:rsidRPr="00474E2C">
        <w:rPr>
          <w:rStyle w:val="apple-style-span"/>
          <w:szCs w:val="22"/>
        </w:rPr>
        <w:t>“</w:t>
      </w:r>
      <w:hyperlink r:id="rId19" w:history="1">
        <w:r w:rsidR="008D5117" w:rsidRPr="00474E2C">
          <w:rPr>
            <w:rStyle w:val="Hyperlink"/>
            <w:color w:val="auto"/>
            <w:szCs w:val="22"/>
            <w:u w:val="none"/>
            <w:bdr w:val="none" w:sz="0" w:space="0" w:color="auto" w:frame="1"/>
          </w:rPr>
          <w:t>Mahan’</w:t>
        </w:r>
        <w:r w:rsidR="00D6670D" w:rsidRPr="00474E2C">
          <w:rPr>
            <w:rStyle w:val="Hyperlink"/>
            <w:color w:val="auto"/>
            <w:szCs w:val="22"/>
            <w:u w:val="none"/>
            <w:bdr w:val="none" w:sz="0" w:space="0" w:color="auto" w:frame="1"/>
          </w:rPr>
          <w:t xml:space="preserve">s </w:t>
        </w:r>
        <w:r w:rsidR="00D6670D" w:rsidRPr="00474E2C">
          <w:rPr>
            <w:rStyle w:val="Hyperlink"/>
            <w:i/>
            <w:color w:val="auto"/>
            <w:szCs w:val="22"/>
            <w:u w:val="none"/>
            <w:bdr w:val="none" w:sz="0" w:space="0" w:color="auto" w:frame="1"/>
          </w:rPr>
          <w:t>The Influence of Sea Power upon History</w:t>
        </w:r>
        <w:r w:rsidR="00D6670D" w:rsidRPr="00474E2C">
          <w:rPr>
            <w:rStyle w:val="Hyperlink"/>
            <w:color w:val="auto"/>
            <w:szCs w:val="22"/>
            <w:u w:val="none"/>
            <w:bdr w:val="none" w:sz="0" w:space="0" w:color="auto" w:frame="1"/>
          </w:rPr>
          <w:t>: Securing International Markets in the 1890s</w:t>
        </w:r>
      </w:hyperlink>
      <w:r w:rsidR="004E56F0" w:rsidRPr="00474E2C">
        <w:rPr>
          <w:rStyle w:val="apple-style-span"/>
          <w:szCs w:val="22"/>
        </w:rPr>
        <w:t>.</w:t>
      </w:r>
      <w:r w:rsidR="008D5117" w:rsidRPr="00474E2C">
        <w:rPr>
          <w:rStyle w:val="apple-style-span"/>
          <w:szCs w:val="22"/>
        </w:rPr>
        <w:t>”</w:t>
      </w:r>
    </w:p>
    <w:p w:rsidR="00EA1012" w:rsidRPr="00474E2C" w:rsidRDefault="00DF452B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8D5117" w:rsidRPr="00474E2C">
        <w:rPr>
          <w:szCs w:val="22"/>
        </w:rPr>
        <w:t>“</w:t>
      </w:r>
      <w:r w:rsidR="00D6670D" w:rsidRPr="00474E2C">
        <w:rPr>
          <w:szCs w:val="22"/>
        </w:rPr>
        <w:t>Mexican Expropriation of Foreign Oil,</w:t>
      </w:r>
      <w:r w:rsidR="00EA1012" w:rsidRPr="00474E2C">
        <w:rPr>
          <w:szCs w:val="22"/>
        </w:rPr>
        <w:t xml:space="preserve"> 1938</w:t>
      </w:r>
      <w:r w:rsidR="004E56F0" w:rsidRPr="00474E2C">
        <w:rPr>
          <w:szCs w:val="22"/>
        </w:rPr>
        <w:t>.</w:t>
      </w:r>
      <w:r w:rsidR="008D5117" w:rsidRPr="00474E2C">
        <w:rPr>
          <w:szCs w:val="22"/>
        </w:rPr>
        <w:t>”</w:t>
      </w:r>
    </w:p>
    <w:p w:rsidR="00EA1012" w:rsidRPr="00474E2C" w:rsidRDefault="00DF452B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8D5117" w:rsidRPr="00474E2C">
        <w:rPr>
          <w:szCs w:val="22"/>
        </w:rPr>
        <w:t>“</w:t>
      </w:r>
      <w:r w:rsidR="00EA1012" w:rsidRPr="00474E2C">
        <w:rPr>
          <w:szCs w:val="22"/>
        </w:rPr>
        <w:t>The Neutrality Acts</w:t>
      </w:r>
      <w:r w:rsidR="00D6670D" w:rsidRPr="00474E2C">
        <w:rPr>
          <w:szCs w:val="22"/>
        </w:rPr>
        <w:t>, 1930s</w:t>
      </w:r>
      <w:r w:rsidR="004E56F0" w:rsidRPr="00474E2C">
        <w:rPr>
          <w:szCs w:val="22"/>
        </w:rPr>
        <w:t>.</w:t>
      </w:r>
      <w:r w:rsidR="008D5117" w:rsidRPr="00474E2C">
        <w:rPr>
          <w:szCs w:val="22"/>
        </w:rPr>
        <w:t>”</w:t>
      </w:r>
    </w:p>
    <w:p w:rsidR="00EA1012" w:rsidRPr="00474E2C" w:rsidRDefault="00DF452B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8D5117" w:rsidRPr="00474E2C">
        <w:rPr>
          <w:szCs w:val="22"/>
        </w:rPr>
        <w:t>“</w:t>
      </w:r>
      <w:r w:rsidR="00EA1012" w:rsidRPr="00474E2C">
        <w:rPr>
          <w:szCs w:val="22"/>
        </w:rPr>
        <w:t>NSC-68</w:t>
      </w:r>
      <w:r w:rsidR="00D6670D" w:rsidRPr="00474E2C">
        <w:rPr>
          <w:szCs w:val="22"/>
        </w:rPr>
        <w:t>, 1950</w:t>
      </w:r>
      <w:r w:rsidR="004E56F0" w:rsidRPr="00474E2C">
        <w:rPr>
          <w:szCs w:val="22"/>
        </w:rPr>
        <w:t>.</w:t>
      </w:r>
      <w:r w:rsidR="008D5117" w:rsidRPr="00474E2C">
        <w:rPr>
          <w:szCs w:val="22"/>
        </w:rPr>
        <w:t>”</w:t>
      </w:r>
    </w:p>
    <w:p w:rsidR="00EA1012" w:rsidRPr="00474E2C" w:rsidRDefault="00DF452B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8D5117" w:rsidRPr="00474E2C">
        <w:rPr>
          <w:szCs w:val="22"/>
        </w:rPr>
        <w:t>“</w:t>
      </w:r>
      <w:r w:rsidR="00EA1012" w:rsidRPr="00474E2C">
        <w:rPr>
          <w:szCs w:val="22"/>
        </w:rPr>
        <w:t xml:space="preserve">The Paris Peace Conference </w:t>
      </w:r>
      <w:r w:rsidR="00D6670D" w:rsidRPr="00474E2C">
        <w:rPr>
          <w:szCs w:val="22"/>
        </w:rPr>
        <w:t>and the Treaty of Versailles</w:t>
      </w:r>
      <w:r w:rsidR="004E56F0" w:rsidRPr="00474E2C">
        <w:rPr>
          <w:szCs w:val="22"/>
        </w:rPr>
        <w:t>.</w:t>
      </w:r>
      <w:r w:rsidR="008D5117" w:rsidRPr="00474E2C">
        <w:rPr>
          <w:szCs w:val="22"/>
        </w:rPr>
        <w:t>”</w:t>
      </w:r>
    </w:p>
    <w:p w:rsidR="008D5117" w:rsidRPr="00474E2C" w:rsidRDefault="00DF452B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8D5117" w:rsidRPr="00474E2C">
        <w:rPr>
          <w:szCs w:val="22"/>
        </w:rPr>
        <w:t>“The Potsdam Conference, 1945</w:t>
      </w:r>
      <w:r w:rsidR="004E56F0" w:rsidRPr="00474E2C">
        <w:rPr>
          <w:szCs w:val="22"/>
        </w:rPr>
        <w:t>.</w:t>
      </w:r>
      <w:r w:rsidR="008D5117" w:rsidRPr="00474E2C">
        <w:rPr>
          <w:szCs w:val="22"/>
        </w:rPr>
        <w:t>”</w:t>
      </w:r>
    </w:p>
    <w:p w:rsidR="008D5117" w:rsidRPr="00474E2C" w:rsidRDefault="00DF452B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8D5117" w:rsidRPr="00474E2C">
        <w:rPr>
          <w:szCs w:val="22"/>
        </w:rPr>
        <w:t>“Recognition of the USSR, 1933</w:t>
      </w:r>
      <w:r w:rsidR="004E56F0" w:rsidRPr="00474E2C">
        <w:rPr>
          <w:szCs w:val="22"/>
        </w:rPr>
        <w:t>.</w:t>
      </w:r>
      <w:r w:rsidR="008D5117" w:rsidRPr="00474E2C">
        <w:rPr>
          <w:szCs w:val="22"/>
        </w:rPr>
        <w:t>”</w:t>
      </w:r>
    </w:p>
    <w:p w:rsidR="008D5117" w:rsidRPr="00474E2C" w:rsidRDefault="00DF452B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8D5117" w:rsidRPr="00474E2C">
        <w:rPr>
          <w:szCs w:val="22"/>
        </w:rPr>
        <w:t>“The Spanish-American War, 1898</w:t>
      </w:r>
      <w:r w:rsidR="004E56F0" w:rsidRPr="00474E2C">
        <w:rPr>
          <w:szCs w:val="22"/>
        </w:rPr>
        <w:t>.</w:t>
      </w:r>
      <w:r w:rsidR="008D5117" w:rsidRPr="00474E2C">
        <w:rPr>
          <w:szCs w:val="22"/>
        </w:rPr>
        <w:t>”</w:t>
      </w:r>
    </w:p>
    <w:p w:rsidR="008D5117" w:rsidRPr="00474E2C" w:rsidRDefault="00DF452B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8D5117" w:rsidRPr="00474E2C">
        <w:rPr>
          <w:szCs w:val="22"/>
        </w:rPr>
        <w:t>“The Tehran Conference, 1943</w:t>
      </w:r>
      <w:r w:rsidR="004E56F0" w:rsidRPr="00474E2C">
        <w:rPr>
          <w:szCs w:val="22"/>
        </w:rPr>
        <w:t>.</w:t>
      </w:r>
      <w:r w:rsidR="008D5117" w:rsidRPr="00474E2C">
        <w:rPr>
          <w:szCs w:val="22"/>
        </w:rPr>
        <w:t>”</w:t>
      </w:r>
    </w:p>
    <w:p w:rsidR="008D5117" w:rsidRPr="00474E2C" w:rsidRDefault="00DF452B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8D5117" w:rsidRPr="00474E2C">
        <w:rPr>
          <w:szCs w:val="22"/>
        </w:rPr>
        <w:t>“The Truman Doctrine, 1947</w:t>
      </w:r>
      <w:r w:rsidR="004E56F0" w:rsidRPr="00474E2C">
        <w:rPr>
          <w:szCs w:val="22"/>
        </w:rPr>
        <w:t>.</w:t>
      </w:r>
      <w:r w:rsidR="008D5117" w:rsidRPr="00474E2C">
        <w:rPr>
          <w:szCs w:val="22"/>
        </w:rPr>
        <w:t>”</w:t>
      </w:r>
    </w:p>
    <w:p w:rsidR="00EA1012" w:rsidRPr="00474E2C" w:rsidRDefault="00DF452B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8D5117" w:rsidRPr="00474E2C">
        <w:rPr>
          <w:szCs w:val="22"/>
        </w:rPr>
        <w:t>“</w:t>
      </w:r>
      <w:r w:rsidR="00EA1012" w:rsidRPr="00474E2C">
        <w:rPr>
          <w:szCs w:val="22"/>
        </w:rPr>
        <w:t xml:space="preserve">The </w:t>
      </w:r>
      <w:r w:rsidR="00D6670D" w:rsidRPr="00474E2C">
        <w:rPr>
          <w:szCs w:val="22"/>
        </w:rPr>
        <w:t xml:space="preserve">United States, Cuba, and the </w:t>
      </w:r>
      <w:r w:rsidR="00EA1012" w:rsidRPr="00474E2C">
        <w:rPr>
          <w:szCs w:val="22"/>
        </w:rPr>
        <w:t>Platt Amendment</w:t>
      </w:r>
      <w:r w:rsidR="00D6670D" w:rsidRPr="00474E2C">
        <w:rPr>
          <w:szCs w:val="22"/>
        </w:rPr>
        <w:t>, 1901</w:t>
      </w:r>
      <w:r w:rsidR="004E56F0" w:rsidRPr="00474E2C">
        <w:rPr>
          <w:szCs w:val="22"/>
        </w:rPr>
        <w:t>.</w:t>
      </w:r>
      <w:r w:rsidR="008D5117" w:rsidRPr="00474E2C">
        <w:rPr>
          <w:szCs w:val="22"/>
        </w:rPr>
        <w:t>”</w:t>
      </w:r>
    </w:p>
    <w:p w:rsidR="00D6670D" w:rsidRPr="00474E2C" w:rsidRDefault="00DF452B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8D5117" w:rsidRPr="00474E2C">
        <w:rPr>
          <w:szCs w:val="22"/>
        </w:rPr>
        <w:t>“</w:t>
      </w:r>
      <w:r w:rsidR="00D6670D" w:rsidRPr="00474E2C">
        <w:rPr>
          <w:szCs w:val="22"/>
        </w:rPr>
        <w:t>The U.S.-Soviet Alliance, 1941-1945</w:t>
      </w:r>
      <w:r w:rsidR="00F5703F" w:rsidRPr="00474E2C">
        <w:rPr>
          <w:szCs w:val="22"/>
        </w:rPr>
        <w:t>.</w:t>
      </w:r>
      <w:r w:rsidR="008D5117" w:rsidRPr="00474E2C">
        <w:rPr>
          <w:szCs w:val="22"/>
        </w:rPr>
        <w:t>”</w:t>
      </w:r>
    </w:p>
    <w:p w:rsidR="00D6670D" w:rsidRPr="00474E2C" w:rsidRDefault="00DF452B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8D5117" w:rsidRPr="00474E2C">
        <w:rPr>
          <w:szCs w:val="22"/>
        </w:rPr>
        <w:t>“</w:t>
      </w:r>
      <w:r w:rsidR="00D6670D" w:rsidRPr="00474E2C">
        <w:rPr>
          <w:szCs w:val="22"/>
        </w:rPr>
        <w:t>The Yalta Conference, 1945</w:t>
      </w:r>
      <w:r w:rsidR="004E56F0" w:rsidRPr="00474E2C">
        <w:rPr>
          <w:szCs w:val="22"/>
        </w:rPr>
        <w:t>.</w:t>
      </w:r>
      <w:r w:rsidR="008D5117" w:rsidRPr="00474E2C">
        <w:rPr>
          <w:szCs w:val="22"/>
        </w:rPr>
        <w:t>”</w:t>
      </w:r>
    </w:p>
    <w:p w:rsidR="00D56E6F" w:rsidRPr="00474E2C" w:rsidRDefault="00DF452B" w:rsidP="00B404E8">
      <w:pPr>
        <w:pStyle w:val="BodyText2"/>
        <w:numPr>
          <w:ilvl w:val="0"/>
          <w:numId w:val="4"/>
        </w:numPr>
        <w:ind w:left="360"/>
        <w:jc w:val="both"/>
        <w:rPr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8D5117" w:rsidRPr="00474E2C">
        <w:rPr>
          <w:szCs w:val="22"/>
        </w:rPr>
        <w:t>“The 1928 Red Line Agreement</w:t>
      </w:r>
      <w:r w:rsidR="004E56F0" w:rsidRPr="00474E2C">
        <w:rPr>
          <w:szCs w:val="22"/>
        </w:rPr>
        <w:t>.</w:t>
      </w:r>
      <w:r w:rsidR="008D5117" w:rsidRPr="00474E2C">
        <w:rPr>
          <w:szCs w:val="22"/>
        </w:rPr>
        <w:t>”</w:t>
      </w:r>
    </w:p>
    <w:p w:rsidR="00625570" w:rsidRPr="00474E2C" w:rsidRDefault="00625570" w:rsidP="0056688E">
      <w:pPr>
        <w:pStyle w:val="BodyText2"/>
        <w:jc w:val="both"/>
        <w:rPr>
          <w:szCs w:val="22"/>
        </w:rPr>
      </w:pPr>
    </w:p>
    <w:p w:rsidR="00441343" w:rsidRPr="00474E2C" w:rsidRDefault="00441343" w:rsidP="0056688E">
      <w:pPr>
        <w:pStyle w:val="BodyText2"/>
        <w:jc w:val="both"/>
        <w:rPr>
          <w:szCs w:val="22"/>
        </w:rPr>
      </w:pPr>
      <w:r w:rsidRPr="00474E2C">
        <w:rPr>
          <w:szCs w:val="22"/>
        </w:rPr>
        <w:t>Co-Author</w:t>
      </w:r>
      <w:r>
        <w:rPr>
          <w:szCs w:val="22"/>
          <w:lang w:val="en-US"/>
        </w:rPr>
        <w:t>ed</w:t>
      </w:r>
      <w:r w:rsidRPr="00474E2C">
        <w:rPr>
          <w:szCs w:val="22"/>
        </w:rPr>
        <w:t xml:space="preserve">: </w:t>
      </w:r>
    </w:p>
    <w:p w:rsidR="005905B9" w:rsidRPr="005905B9" w:rsidRDefault="009957D9" w:rsidP="00B404E8">
      <w:pPr>
        <w:pStyle w:val="Default"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U.S. Naval War College, </w:t>
      </w:r>
      <w:r w:rsidR="005905B9" w:rsidRPr="009957D9">
        <w:rPr>
          <w:i/>
          <w:sz w:val="22"/>
          <w:szCs w:val="22"/>
        </w:rPr>
        <w:t>Sense of the Faculty: Russia F</w:t>
      </w:r>
      <w:r w:rsidRPr="009957D9">
        <w:rPr>
          <w:i/>
          <w:sz w:val="22"/>
          <w:szCs w:val="22"/>
        </w:rPr>
        <w:t>utures Project – Summary Report</w:t>
      </w:r>
      <w:r w:rsidR="005905B9">
        <w:rPr>
          <w:sz w:val="22"/>
          <w:szCs w:val="22"/>
        </w:rPr>
        <w:t xml:space="preserve"> (July 2016). </w:t>
      </w:r>
    </w:p>
    <w:p w:rsidR="00536BAC" w:rsidRPr="00536BAC" w:rsidRDefault="00536BAC" w:rsidP="00B404E8">
      <w:pPr>
        <w:pStyle w:val="Default"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2013 IC Analyst – Private Sector Partn</w:t>
      </w:r>
      <w:r w:rsidR="009957D9">
        <w:rPr>
          <w:sz w:val="22"/>
          <w:szCs w:val="22"/>
        </w:rPr>
        <w:t xml:space="preserve">ership (Energy Security Team), </w:t>
      </w:r>
      <w:r w:rsidRPr="009957D9">
        <w:rPr>
          <w:i/>
          <w:sz w:val="22"/>
          <w:szCs w:val="22"/>
        </w:rPr>
        <w:t>Near-Term Threats to U.S. Energy Security: Final Report (2013-2018)</w:t>
      </w:r>
      <w:r>
        <w:rPr>
          <w:sz w:val="22"/>
          <w:szCs w:val="22"/>
        </w:rPr>
        <w:t xml:space="preserve"> (November 2013).</w:t>
      </w:r>
    </w:p>
    <w:p w:rsidR="00422D6C" w:rsidRPr="00474E2C" w:rsidRDefault="000218F1" w:rsidP="00B404E8">
      <w:pPr>
        <w:pStyle w:val="BodyText2"/>
        <w:numPr>
          <w:ilvl w:val="0"/>
          <w:numId w:val="1"/>
        </w:numPr>
        <w:ind w:left="360"/>
        <w:jc w:val="both"/>
        <w:rPr>
          <w:szCs w:val="22"/>
        </w:rPr>
      </w:pPr>
      <w:r w:rsidRPr="00474E2C">
        <w:rPr>
          <w:szCs w:val="22"/>
        </w:rPr>
        <w:t xml:space="preserve">With Richard A. Moss, “Perfectly Clear: Department Historians Dig into </w:t>
      </w:r>
      <w:r w:rsidR="00156027" w:rsidRPr="00474E2C">
        <w:rPr>
          <w:szCs w:val="22"/>
        </w:rPr>
        <w:t xml:space="preserve">the </w:t>
      </w:r>
      <w:r w:rsidRPr="00474E2C">
        <w:rPr>
          <w:szCs w:val="22"/>
        </w:rPr>
        <w:t xml:space="preserve">Nixon Tapes,” </w:t>
      </w:r>
      <w:r w:rsidRPr="00474E2C">
        <w:rPr>
          <w:i/>
          <w:szCs w:val="22"/>
        </w:rPr>
        <w:t xml:space="preserve">State Magazine </w:t>
      </w:r>
      <w:r w:rsidR="009F21BD" w:rsidRPr="00474E2C">
        <w:rPr>
          <w:szCs w:val="22"/>
        </w:rPr>
        <w:t>(May 2008)</w:t>
      </w:r>
      <w:r w:rsidR="009F21BD" w:rsidRPr="00474E2C">
        <w:rPr>
          <w:szCs w:val="22"/>
          <w:lang w:val="en-US"/>
        </w:rPr>
        <w:t>:</w:t>
      </w:r>
      <w:r w:rsidRPr="00474E2C">
        <w:rPr>
          <w:szCs w:val="22"/>
        </w:rPr>
        <w:t xml:space="preserve"> 20-23. </w:t>
      </w:r>
    </w:p>
    <w:p w:rsidR="00965B00" w:rsidRPr="00965B00" w:rsidRDefault="005E168E" w:rsidP="00B404E8">
      <w:pPr>
        <w:pStyle w:val="BodyText2"/>
        <w:numPr>
          <w:ilvl w:val="0"/>
          <w:numId w:val="1"/>
        </w:numPr>
        <w:ind w:left="360"/>
        <w:jc w:val="both"/>
        <w:rPr>
          <w:szCs w:val="22"/>
        </w:rPr>
      </w:pPr>
      <w:r w:rsidRPr="00474E2C">
        <w:rPr>
          <w:szCs w:val="22"/>
        </w:rPr>
        <w:t xml:space="preserve">With Amy Garrett and Keri Lewis, </w:t>
      </w:r>
      <w:proofErr w:type="spellStart"/>
      <w:r w:rsidRPr="00474E2C">
        <w:rPr>
          <w:i/>
          <w:szCs w:val="22"/>
        </w:rPr>
        <w:t>Spaso</w:t>
      </w:r>
      <w:proofErr w:type="spellEnd"/>
      <w:r w:rsidRPr="00474E2C">
        <w:rPr>
          <w:i/>
          <w:szCs w:val="22"/>
        </w:rPr>
        <w:t xml:space="preserve"> House: 75 Years of History</w:t>
      </w:r>
      <w:r w:rsidR="009F21BD" w:rsidRPr="00474E2C">
        <w:rPr>
          <w:szCs w:val="22"/>
          <w:lang w:val="en-US"/>
        </w:rPr>
        <w:t xml:space="preserve"> </w:t>
      </w:r>
      <w:r w:rsidR="009F21BD" w:rsidRPr="00474E2C">
        <w:rPr>
          <w:szCs w:val="22"/>
        </w:rPr>
        <w:t>(2008)</w:t>
      </w:r>
      <w:r w:rsidR="009F21BD" w:rsidRPr="00474E2C">
        <w:rPr>
          <w:szCs w:val="22"/>
          <w:lang w:val="en-US"/>
        </w:rPr>
        <w:t>:</w:t>
      </w:r>
      <w:r w:rsidRPr="00474E2C">
        <w:rPr>
          <w:i/>
          <w:szCs w:val="22"/>
        </w:rPr>
        <w:t xml:space="preserve"> </w:t>
      </w:r>
    </w:p>
    <w:p w:rsidR="005E168E" w:rsidRPr="00474E2C" w:rsidRDefault="00D17CB5" w:rsidP="0056688E">
      <w:pPr>
        <w:pStyle w:val="BodyText2"/>
        <w:ind w:left="360"/>
        <w:jc w:val="both"/>
        <w:rPr>
          <w:szCs w:val="22"/>
        </w:rPr>
      </w:pPr>
      <w:hyperlink r:id="rId20" w:history="1">
        <w:r w:rsidR="00897830" w:rsidRPr="00474E2C">
          <w:rPr>
            <w:rStyle w:val="Hyperlink"/>
            <w:szCs w:val="22"/>
          </w:rPr>
          <w:t>http://moscow.usembassy.gov/spasohistory.html</w:t>
        </w:r>
      </w:hyperlink>
      <w:r w:rsidR="005E168E" w:rsidRPr="00474E2C">
        <w:rPr>
          <w:szCs w:val="22"/>
        </w:rPr>
        <w:t>.</w:t>
      </w:r>
    </w:p>
    <w:p w:rsidR="0030602A" w:rsidRPr="00474E2C" w:rsidRDefault="0030602A" w:rsidP="0056688E">
      <w:pPr>
        <w:pStyle w:val="BodyText2"/>
        <w:jc w:val="both"/>
        <w:rPr>
          <w:szCs w:val="22"/>
        </w:rPr>
      </w:pPr>
    </w:p>
    <w:p w:rsidR="00441343" w:rsidRPr="00965B00" w:rsidRDefault="00441343" w:rsidP="0056688E">
      <w:pPr>
        <w:pStyle w:val="BodyText2"/>
        <w:jc w:val="both"/>
        <w:rPr>
          <w:szCs w:val="22"/>
        </w:rPr>
      </w:pPr>
      <w:r>
        <w:rPr>
          <w:szCs w:val="22"/>
        </w:rPr>
        <w:t>Contributor:</w:t>
      </w:r>
    </w:p>
    <w:p w:rsidR="002F094C" w:rsidRPr="00474E2C" w:rsidRDefault="0030602A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style-span"/>
          <w:szCs w:val="22"/>
        </w:rPr>
      </w:pPr>
      <w:r w:rsidRPr="00474E2C">
        <w:rPr>
          <w:i/>
          <w:szCs w:val="22"/>
        </w:rPr>
        <w:t>Foreign Relations of the United States, 1969-1976</w:t>
      </w:r>
      <w:r w:rsidR="00495EC3" w:rsidRPr="00474E2C">
        <w:rPr>
          <w:szCs w:val="22"/>
        </w:rPr>
        <w:t>,</w:t>
      </w:r>
      <w:r w:rsidRPr="00474E2C">
        <w:rPr>
          <w:szCs w:val="22"/>
        </w:rPr>
        <w:t xml:space="preserve"> </w:t>
      </w:r>
      <w:r w:rsidR="00495EC3" w:rsidRPr="00474E2C">
        <w:rPr>
          <w:rStyle w:val="apple-style-span"/>
          <w:color w:val="000000"/>
          <w:szCs w:val="22"/>
        </w:rPr>
        <w:t>Volume VII:</w:t>
      </w:r>
      <w:r w:rsidR="002F094C" w:rsidRPr="00474E2C">
        <w:rPr>
          <w:rStyle w:val="apple-style-span"/>
          <w:color w:val="000000"/>
          <w:szCs w:val="22"/>
        </w:rPr>
        <w:t xml:space="preserve"> Vietnam, July 1970–January 1972.</w:t>
      </w:r>
      <w:r w:rsidR="002F094C" w:rsidRPr="00474E2C">
        <w:rPr>
          <w:rStyle w:val="apple-converted-space"/>
          <w:color w:val="000000"/>
          <w:szCs w:val="22"/>
        </w:rPr>
        <w:t> </w:t>
      </w:r>
    </w:p>
    <w:p w:rsidR="002F094C" w:rsidRPr="00474E2C" w:rsidRDefault="00DF452B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style-span"/>
          <w:color w:val="000000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495EC3" w:rsidRPr="00474E2C">
        <w:rPr>
          <w:rStyle w:val="apple-style-span"/>
          <w:iCs w:val="0"/>
          <w:color w:val="000000"/>
          <w:szCs w:val="22"/>
        </w:rPr>
        <w:t>Volume VIII: Vietnam, January-</w:t>
      </w:r>
      <w:r w:rsidR="002F094C" w:rsidRPr="00474E2C">
        <w:rPr>
          <w:rStyle w:val="apple-style-span"/>
          <w:iCs w:val="0"/>
          <w:color w:val="000000"/>
          <w:szCs w:val="22"/>
        </w:rPr>
        <w:t>October 1972.</w:t>
      </w:r>
    </w:p>
    <w:p w:rsidR="004E56F0" w:rsidRPr="00474E2C" w:rsidRDefault="004E56F0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style-span"/>
          <w:color w:val="000000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Pr="00474E2C">
        <w:rPr>
          <w:rStyle w:val="apple-style-span"/>
          <w:color w:val="000000"/>
          <w:szCs w:val="22"/>
        </w:rPr>
        <w:t>Volu</w:t>
      </w:r>
      <w:r w:rsidR="00495EC3" w:rsidRPr="00474E2C">
        <w:rPr>
          <w:rStyle w:val="apple-style-span"/>
          <w:color w:val="000000"/>
          <w:szCs w:val="22"/>
        </w:rPr>
        <w:t>me IX:</w:t>
      </w:r>
      <w:r w:rsidRPr="00474E2C">
        <w:rPr>
          <w:rStyle w:val="apple-style-span"/>
          <w:color w:val="000000"/>
          <w:szCs w:val="22"/>
        </w:rPr>
        <w:t xml:space="preserve"> Vietnam, October 1972</w:t>
      </w:r>
      <w:r w:rsidR="00495EC3" w:rsidRPr="00474E2C">
        <w:rPr>
          <w:rStyle w:val="apple-style-span"/>
          <w:color w:val="000000"/>
          <w:szCs w:val="22"/>
        </w:rPr>
        <w:t>-</w:t>
      </w:r>
      <w:r w:rsidRPr="00474E2C">
        <w:rPr>
          <w:rStyle w:val="apple-style-span"/>
          <w:color w:val="000000"/>
          <w:szCs w:val="22"/>
        </w:rPr>
        <w:t>January 1973.</w:t>
      </w:r>
    </w:p>
    <w:p w:rsidR="004E56F0" w:rsidRPr="00474E2C" w:rsidRDefault="004E56F0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style-span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495EC3" w:rsidRPr="00474E2C">
        <w:rPr>
          <w:rStyle w:val="apple-style-span"/>
          <w:color w:val="000000"/>
          <w:szCs w:val="22"/>
        </w:rPr>
        <w:t>Volume X:</w:t>
      </w:r>
      <w:r w:rsidRPr="00474E2C">
        <w:rPr>
          <w:rStyle w:val="apple-style-span"/>
          <w:color w:val="000000"/>
          <w:szCs w:val="22"/>
        </w:rPr>
        <w:t xml:space="preserve"> Vietnam, January 1973</w:t>
      </w:r>
      <w:r w:rsidR="00495EC3" w:rsidRPr="00474E2C">
        <w:rPr>
          <w:rStyle w:val="apple-style-span"/>
          <w:color w:val="000000"/>
          <w:szCs w:val="22"/>
        </w:rPr>
        <w:t>-</w:t>
      </w:r>
      <w:r w:rsidRPr="00474E2C">
        <w:rPr>
          <w:rStyle w:val="apple-style-span"/>
          <w:color w:val="000000"/>
          <w:szCs w:val="22"/>
        </w:rPr>
        <w:t>May 1975.</w:t>
      </w:r>
      <w:r w:rsidRPr="00474E2C">
        <w:rPr>
          <w:rStyle w:val="apple-converted-space"/>
          <w:color w:val="000000"/>
          <w:szCs w:val="22"/>
        </w:rPr>
        <w:t> </w:t>
      </w:r>
    </w:p>
    <w:p w:rsidR="0030602A" w:rsidRPr="00474E2C" w:rsidRDefault="00DF452B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style-span"/>
          <w:color w:val="000000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495EC3" w:rsidRPr="00474E2C">
        <w:rPr>
          <w:rStyle w:val="apple-style-span"/>
          <w:color w:val="000000"/>
          <w:szCs w:val="22"/>
        </w:rPr>
        <w:t>Volume XIII:</w:t>
      </w:r>
      <w:r w:rsidR="0030602A" w:rsidRPr="00474E2C">
        <w:rPr>
          <w:rStyle w:val="apple-style-span"/>
          <w:color w:val="000000"/>
          <w:szCs w:val="22"/>
        </w:rPr>
        <w:t xml:space="preserve"> Soviet Union, October 1970</w:t>
      </w:r>
      <w:r w:rsidR="00495EC3" w:rsidRPr="00474E2C">
        <w:rPr>
          <w:rStyle w:val="apple-style-span"/>
          <w:color w:val="000000"/>
          <w:szCs w:val="22"/>
        </w:rPr>
        <w:t>-</w:t>
      </w:r>
      <w:r w:rsidR="0030602A" w:rsidRPr="00474E2C">
        <w:rPr>
          <w:rStyle w:val="apple-style-span"/>
          <w:color w:val="000000"/>
          <w:szCs w:val="22"/>
        </w:rPr>
        <w:t>September 1971.</w:t>
      </w:r>
    </w:p>
    <w:p w:rsidR="0030602A" w:rsidRPr="00474E2C" w:rsidRDefault="00DF452B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style-span"/>
          <w:color w:val="000000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495EC3" w:rsidRPr="00474E2C">
        <w:rPr>
          <w:rStyle w:val="apple-style-span"/>
          <w:color w:val="000000"/>
          <w:szCs w:val="22"/>
        </w:rPr>
        <w:t>Volume XV:</w:t>
      </w:r>
      <w:r w:rsidR="0030602A" w:rsidRPr="00474E2C">
        <w:rPr>
          <w:rStyle w:val="apple-style-span"/>
          <w:color w:val="000000"/>
          <w:szCs w:val="22"/>
        </w:rPr>
        <w:t xml:space="preserve"> Soviet Union, June 1972</w:t>
      </w:r>
      <w:r w:rsidR="00495EC3" w:rsidRPr="00474E2C">
        <w:rPr>
          <w:rStyle w:val="apple-style-span"/>
          <w:color w:val="000000"/>
          <w:szCs w:val="22"/>
        </w:rPr>
        <w:t>-</w:t>
      </w:r>
      <w:r w:rsidR="0030602A" w:rsidRPr="00474E2C">
        <w:rPr>
          <w:rStyle w:val="apple-style-span"/>
          <w:color w:val="000000"/>
          <w:szCs w:val="22"/>
        </w:rPr>
        <w:t>August 1974</w:t>
      </w:r>
      <w:r w:rsidR="002F094C" w:rsidRPr="00474E2C">
        <w:rPr>
          <w:rStyle w:val="apple-style-span"/>
          <w:color w:val="000000"/>
          <w:szCs w:val="22"/>
        </w:rPr>
        <w:t>.</w:t>
      </w:r>
    </w:p>
    <w:p w:rsidR="0030602A" w:rsidRPr="00474E2C" w:rsidRDefault="00DF452B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style-span"/>
          <w:iCs w:val="0"/>
          <w:color w:val="000000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hyperlink r:id="rId21" w:tgtFrame="_blank" w:history="1">
        <w:r w:rsidR="00495EC3" w:rsidRPr="00474E2C">
          <w:rPr>
            <w:rStyle w:val="Hyperlink"/>
            <w:iCs w:val="0"/>
            <w:color w:val="auto"/>
            <w:szCs w:val="22"/>
            <w:u w:val="none"/>
          </w:rPr>
          <w:t>Volume XIX:</w:t>
        </w:r>
        <w:r w:rsidR="00E1270F" w:rsidRPr="00474E2C">
          <w:rPr>
            <w:rStyle w:val="Hyperlink"/>
            <w:iCs w:val="0"/>
            <w:color w:val="auto"/>
            <w:szCs w:val="22"/>
            <w:u w:val="none"/>
          </w:rPr>
          <w:t xml:space="preserve"> Part I, </w:t>
        </w:r>
        <w:r w:rsidR="002F094C" w:rsidRPr="00474E2C">
          <w:rPr>
            <w:rStyle w:val="Hyperlink"/>
            <w:iCs w:val="0"/>
            <w:color w:val="auto"/>
            <w:szCs w:val="22"/>
            <w:u w:val="none"/>
          </w:rPr>
          <w:t>Korea, 1969</w:t>
        </w:r>
        <w:r w:rsidR="00495EC3" w:rsidRPr="00474E2C">
          <w:rPr>
            <w:rStyle w:val="Hyperlink"/>
            <w:iCs w:val="0"/>
            <w:color w:val="auto"/>
            <w:szCs w:val="22"/>
            <w:u w:val="none"/>
          </w:rPr>
          <w:t>-</w:t>
        </w:r>
        <w:r w:rsidR="002F094C" w:rsidRPr="00474E2C">
          <w:rPr>
            <w:rStyle w:val="Hyperlink"/>
            <w:iCs w:val="0"/>
            <w:color w:val="auto"/>
            <w:szCs w:val="22"/>
            <w:u w:val="none"/>
          </w:rPr>
          <w:t>1972</w:t>
        </w:r>
      </w:hyperlink>
      <w:r w:rsidR="002F094C" w:rsidRPr="00474E2C">
        <w:rPr>
          <w:rStyle w:val="apple-style-span"/>
          <w:iCs w:val="0"/>
          <w:color w:val="000000"/>
          <w:szCs w:val="22"/>
        </w:rPr>
        <w:t>.</w:t>
      </w:r>
    </w:p>
    <w:p w:rsidR="00E1270F" w:rsidRPr="00474E2C" w:rsidRDefault="00DF452B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converted-space"/>
          <w:iCs w:val="0"/>
          <w:color w:val="000000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495EC3" w:rsidRPr="00474E2C">
        <w:rPr>
          <w:rStyle w:val="apple-style-span"/>
          <w:iCs w:val="0"/>
          <w:color w:val="000000"/>
          <w:szCs w:val="22"/>
        </w:rPr>
        <w:t>Volume XIX: Part II, Japan, 1969-</w:t>
      </w:r>
      <w:r w:rsidR="00E1270F" w:rsidRPr="00474E2C">
        <w:rPr>
          <w:rStyle w:val="apple-style-span"/>
          <w:iCs w:val="0"/>
          <w:color w:val="000000"/>
          <w:szCs w:val="22"/>
        </w:rPr>
        <w:t>1972.</w:t>
      </w:r>
    </w:p>
    <w:p w:rsidR="0030602A" w:rsidRPr="00474E2C" w:rsidRDefault="00DF452B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style-span"/>
          <w:color w:val="000000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495EC3" w:rsidRPr="00474E2C">
        <w:rPr>
          <w:rStyle w:val="apple-style-span"/>
          <w:color w:val="000000"/>
          <w:szCs w:val="22"/>
        </w:rPr>
        <w:t>Volume XXIII:</w:t>
      </w:r>
      <w:r w:rsidR="0030602A" w:rsidRPr="00474E2C">
        <w:rPr>
          <w:rStyle w:val="apple-style-span"/>
          <w:color w:val="000000"/>
          <w:szCs w:val="22"/>
        </w:rPr>
        <w:t xml:space="preserve"> Arab-Israeli Dispute, 1969</w:t>
      </w:r>
      <w:r w:rsidR="00495EC3" w:rsidRPr="00474E2C">
        <w:rPr>
          <w:rStyle w:val="apple-style-span"/>
          <w:color w:val="000000"/>
          <w:szCs w:val="22"/>
        </w:rPr>
        <w:t>-</w:t>
      </w:r>
      <w:r w:rsidR="0030602A" w:rsidRPr="00474E2C">
        <w:rPr>
          <w:rStyle w:val="apple-style-span"/>
          <w:color w:val="000000"/>
          <w:szCs w:val="22"/>
        </w:rPr>
        <w:t>1972</w:t>
      </w:r>
      <w:r w:rsidR="002F094C" w:rsidRPr="00474E2C">
        <w:rPr>
          <w:rStyle w:val="apple-style-span"/>
          <w:color w:val="000000"/>
          <w:szCs w:val="22"/>
        </w:rPr>
        <w:t>.</w:t>
      </w:r>
    </w:p>
    <w:p w:rsidR="0030602A" w:rsidRPr="00474E2C" w:rsidRDefault="00DF452B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converted-space"/>
          <w:color w:val="000000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495EC3" w:rsidRPr="00474E2C">
        <w:rPr>
          <w:rStyle w:val="apple-style-span"/>
          <w:color w:val="000000"/>
          <w:szCs w:val="22"/>
        </w:rPr>
        <w:t>Volume XXV:</w:t>
      </w:r>
      <w:r w:rsidR="0030602A" w:rsidRPr="00474E2C">
        <w:rPr>
          <w:rStyle w:val="apple-style-span"/>
          <w:color w:val="000000"/>
          <w:szCs w:val="22"/>
        </w:rPr>
        <w:t xml:space="preserve"> Arab-Israeli Dispute, 1973 War.</w:t>
      </w:r>
      <w:r w:rsidR="0030602A" w:rsidRPr="00474E2C">
        <w:rPr>
          <w:rStyle w:val="apple-converted-space"/>
          <w:color w:val="000000"/>
          <w:szCs w:val="22"/>
        </w:rPr>
        <w:t> </w:t>
      </w:r>
    </w:p>
    <w:p w:rsidR="0030602A" w:rsidRPr="00474E2C" w:rsidRDefault="00DF452B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style-span"/>
          <w:color w:val="000000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495EC3" w:rsidRPr="00474E2C">
        <w:rPr>
          <w:rStyle w:val="apple-style-span"/>
          <w:color w:val="000000"/>
          <w:szCs w:val="22"/>
        </w:rPr>
        <w:t>Volume XXVII:</w:t>
      </w:r>
      <w:r w:rsidR="0030602A" w:rsidRPr="00474E2C">
        <w:rPr>
          <w:rStyle w:val="apple-style-span"/>
          <w:color w:val="000000"/>
          <w:szCs w:val="22"/>
        </w:rPr>
        <w:t xml:space="preserve"> Iran; Iraq, 1973</w:t>
      </w:r>
      <w:r w:rsidR="00495EC3" w:rsidRPr="00474E2C">
        <w:rPr>
          <w:rStyle w:val="apple-style-span"/>
          <w:color w:val="000000"/>
          <w:szCs w:val="22"/>
        </w:rPr>
        <w:t>-</w:t>
      </w:r>
      <w:r w:rsidR="0030602A" w:rsidRPr="00474E2C">
        <w:rPr>
          <w:rStyle w:val="apple-style-span"/>
          <w:color w:val="000000"/>
          <w:szCs w:val="22"/>
        </w:rPr>
        <w:t>1976.</w:t>
      </w:r>
    </w:p>
    <w:p w:rsidR="0030602A" w:rsidRPr="00474E2C" w:rsidRDefault="00DF452B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converted-space"/>
          <w:color w:val="000000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495EC3" w:rsidRPr="00474E2C">
        <w:rPr>
          <w:rStyle w:val="apple-style-span"/>
          <w:color w:val="000000"/>
          <w:szCs w:val="22"/>
        </w:rPr>
        <w:t>Volume XXVIII:</w:t>
      </w:r>
      <w:r w:rsidR="0030602A" w:rsidRPr="00474E2C">
        <w:rPr>
          <w:rStyle w:val="apple-style-span"/>
          <w:color w:val="000000"/>
          <w:szCs w:val="22"/>
        </w:rPr>
        <w:t xml:space="preserve"> Southern Africa</w:t>
      </w:r>
      <w:r w:rsidR="002F094C" w:rsidRPr="00474E2C">
        <w:rPr>
          <w:rStyle w:val="apple-style-span"/>
          <w:color w:val="000000"/>
          <w:szCs w:val="22"/>
        </w:rPr>
        <w:t>.</w:t>
      </w:r>
    </w:p>
    <w:p w:rsidR="002F094C" w:rsidRPr="00474E2C" w:rsidRDefault="00DF452B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style-span"/>
          <w:color w:val="000000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hyperlink r:id="rId22" w:tgtFrame="_blank" w:history="1">
        <w:r w:rsidR="00495EC3" w:rsidRPr="00474E2C">
          <w:rPr>
            <w:rStyle w:val="Hyperlink"/>
            <w:iCs w:val="0"/>
            <w:color w:val="auto"/>
            <w:szCs w:val="22"/>
            <w:u w:val="none"/>
          </w:rPr>
          <w:t>Volume XXXI:</w:t>
        </w:r>
        <w:r w:rsidR="002F094C" w:rsidRPr="00474E2C">
          <w:rPr>
            <w:rStyle w:val="Hyperlink"/>
            <w:iCs w:val="0"/>
            <w:color w:val="auto"/>
            <w:szCs w:val="22"/>
            <w:u w:val="none"/>
          </w:rPr>
          <w:t xml:space="preserve"> Foreign Economic Policy, 1973</w:t>
        </w:r>
        <w:r w:rsidR="00495EC3" w:rsidRPr="00474E2C">
          <w:rPr>
            <w:rStyle w:val="Hyperlink"/>
            <w:iCs w:val="0"/>
            <w:color w:val="auto"/>
            <w:szCs w:val="22"/>
            <w:u w:val="none"/>
          </w:rPr>
          <w:t>-</w:t>
        </w:r>
        <w:r w:rsidR="002F094C" w:rsidRPr="00474E2C">
          <w:rPr>
            <w:rStyle w:val="Hyperlink"/>
            <w:iCs w:val="0"/>
            <w:color w:val="auto"/>
            <w:szCs w:val="22"/>
            <w:u w:val="none"/>
          </w:rPr>
          <w:t>1976</w:t>
        </w:r>
      </w:hyperlink>
      <w:r w:rsidR="002F094C" w:rsidRPr="00474E2C">
        <w:rPr>
          <w:rStyle w:val="apple-style-span"/>
          <w:iCs w:val="0"/>
          <w:color w:val="000000"/>
          <w:szCs w:val="22"/>
        </w:rPr>
        <w:t>.</w:t>
      </w:r>
    </w:p>
    <w:p w:rsidR="002F094C" w:rsidRPr="00474E2C" w:rsidRDefault="00DF452B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converted-space"/>
          <w:iCs w:val="0"/>
          <w:color w:val="000000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495EC3" w:rsidRPr="00474E2C">
        <w:rPr>
          <w:rStyle w:val="apple-style-span"/>
          <w:color w:val="000000"/>
          <w:szCs w:val="22"/>
        </w:rPr>
        <w:t>Volume XXXII:</w:t>
      </w:r>
      <w:r w:rsidR="002F094C" w:rsidRPr="00474E2C">
        <w:rPr>
          <w:rStyle w:val="apple-style-span"/>
          <w:color w:val="000000"/>
          <w:szCs w:val="22"/>
        </w:rPr>
        <w:t xml:space="preserve"> SALT I, 1969</w:t>
      </w:r>
      <w:r w:rsidR="00495EC3" w:rsidRPr="00474E2C">
        <w:rPr>
          <w:rStyle w:val="apple-style-span"/>
          <w:color w:val="000000"/>
          <w:szCs w:val="22"/>
        </w:rPr>
        <w:t>-</w:t>
      </w:r>
      <w:r w:rsidR="002F094C" w:rsidRPr="00474E2C">
        <w:rPr>
          <w:rStyle w:val="apple-style-span"/>
          <w:color w:val="000000"/>
          <w:szCs w:val="22"/>
        </w:rPr>
        <w:t>1972.</w:t>
      </w:r>
    </w:p>
    <w:p w:rsidR="0030602A" w:rsidRPr="00474E2C" w:rsidRDefault="00DF452B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style-span"/>
          <w:color w:val="000000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30602A" w:rsidRPr="00474E2C">
        <w:rPr>
          <w:rStyle w:val="apple-style-span"/>
          <w:color w:val="000000"/>
          <w:szCs w:val="22"/>
        </w:rPr>
        <w:t>Volume X</w:t>
      </w:r>
      <w:r w:rsidR="00495EC3" w:rsidRPr="00474E2C">
        <w:rPr>
          <w:rStyle w:val="apple-style-span"/>
          <w:color w:val="000000"/>
          <w:szCs w:val="22"/>
        </w:rPr>
        <w:t>XXIII:</w:t>
      </w:r>
      <w:r w:rsidR="0030602A" w:rsidRPr="00474E2C">
        <w:rPr>
          <w:rStyle w:val="apple-style-span"/>
          <w:color w:val="000000"/>
          <w:szCs w:val="22"/>
        </w:rPr>
        <w:t xml:space="preserve"> SALT II, 1972</w:t>
      </w:r>
      <w:r w:rsidR="00495EC3" w:rsidRPr="00474E2C">
        <w:rPr>
          <w:rStyle w:val="apple-style-span"/>
          <w:color w:val="000000"/>
          <w:szCs w:val="22"/>
        </w:rPr>
        <w:t>-</w:t>
      </w:r>
      <w:r w:rsidR="0030602A" w:rsidRPr="00474E2C">
        <w:rPr>
          <w:rStyle w:val="apple-style-span"/>
          <w:color w:val="000000"/>
          <w:szCs w:val="22"/>
        </w:rPr>
        <w:t>1979.</w:t>
      </w:r>
    </w:p>
    <w:p w:rsidR="002F094C" w:rsidRPr="00474E2C" w:rsidRDefault="00DF452B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style-span"/>
          <w:color w:val="000000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495EC3" w:rsidRPr="00474E2C">
        <w:rPr>
          <w:rStyle w:val="apple-style-span"/>
          <w:color w:val="000000"/>
          <w:szCs w:val="22"/>
        </w:rPr>
        <w:t>Volume XXXIV:</w:t>
      </w:r>
      <w:r w:rsidR="002F094C" w:rsidRPr="00474E2C">
        <w:rPr>
          <w:rStyle w:val="apple-style-span"/>
          <w:color w:val="000000"/>
          <w:szCs w:val="22"/>
        </w:rPr>
        <w:t xml:space="preserve"> National Security Policy, 1969</w:t>
      </w:r>
      <w:r w:rsidR="00495EC3" w:rsidRPr="00474E2C">
        <w:rPr>
          <w:rStyle w:val="apple-style-span"/>
          <w:color w:val="000000"/>
          <w:szCs w:val="22"/>
        </w:rPr>
        <w:t>-</w:t>
      </w:r>
      <w:r w:rsidR="002F094C" w:rsidRPr="00474E2C">
        <w:rPr>
          <w:rStyle w:val="apple-style-span"/>
          <w:color w:val="000000"/>
          <w:szCs w:val="22"/>
        </w:rPr>
        <w:t>1972.</w:t>
      </w:r>
    </w:p>
    <w:p w:rsidR="002F094C" w:rsidRPr="00474E2C" w:rsidRDefault="00DF452B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style-span"/>
          <w:color w:val="000000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495EC3" w:rsidRPr="00474E2C">
        <w:rPr>
          <w:rStyle w:val="apple-style-span"/>
          <w:color w:val="000000"/>
          <w:szCs w:val="22"/>
        </w:rPr>
        <w:t>Volume XXXV:</w:t>
      </w:r>
      <w:r w:rsidR="0030602A" w:rsidRPr="00474E2C">
        <w:rPr>
          <w:rStyle w:val="apple-style-span"/>
          <w:color w:val="000000"/>
          <w:szCs w:val="22"/>
        </w:rPr>
        <w:t xml:space="preserve"> National Security Policy, 1973</w:t>
      </w:r>
      <w:r w:rsidR="00495EC3" w:rsidRPr="00474E2C">
        <w:rPr>
          <w:rStyle w:val="apple-style-span"/>
          <w:color w:val="000000"/>
          <w:szCs w:val="22"/>
        </w:rPr>
        <w:t>-</w:t>
      </w:r>
      <w:r w:rsidR="0030602A" w:rsidRPr="00474E2C">
        <w:rPr>
          <w:rStyle w:val="apple-style-span"/>
          <w:color w:val="000000"/>
          <w:szCs w:val="22"/>
        </w:rPr>
        <w:t>1976.</w:t>
      </w:r>
    </w:p>
    <w:p w:rsidR="0030602A" w:rsidRPr="00474E2C" w:rsidRDefault="00DF452B" w:rsidP="00B404E8">
      <w:pPr>
        <w:pStyle w:val="BodyText2"/>
        <w:numPr>
          <w:ilvl w:val="0"/>
          <w:numId w:val="3"/>
        </w:numPr>
        <w:ind w:left="360" w:right="-270"/>
        <w:jc w:val="both"/>
        <w:rPr>
          <w:rStyle w:val="apple-style-span"/>
          <w:color w:val="000000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495EC3" w:rsidRPr="00474E2C">
        <w:rPr>
          <w:rStyle w:val="apple-style-span"/>
          <w:color w:val="000000"/>
          <w:szCs w:val="22"/>
        </w:rPr>
        <w:t>Volume XXXVIII:</w:t>
      </w:r>
      <w:r w:rsidR="0030602A" w:rsidRPr="00474E2C">
        <w:rPr>
          <w:rStyle w:val="apple-style-span"/>
          <w:color w:val="000000"/>
          <w:szCs w:val="22"/>
        </w:rPr>
        <w:t xml:space="preserve"> Organization, Management, and Foundations of U.S. Foreign Policy, 1973</w:t>
      </w:r>
      <w:r w:rsidR="00495EC3" w:rsidRPr="00474E2C">
        <w:rPr>
          <w:rStyle w:val="apple-style-span"/>
          <w:color w:val="000000"/>
          <w:szCs w:val="22"/>
        </w:rPr>
        <w:t>-</w:t>
      </w:r>
      <w:r w:rsidR="0030602A" w:rsidRPr="00474E2C">
        <w:rPr>
          <w:rStyle w:val="apple-style-span"/>
          <w:color w:val="000000"/>
          <w:szCs w:val="22"/>
        </w:rPr>
        <w:t>1976.</w:t>
      </w:r>
    </w:p>
    <w:p w:rsidR="002F094C" w:rsidRPr="00474E2C" w:rsidRDefault="00DF452B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style-span"/>
          <w:color w:val="000000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495EC3" w:rsidRPr="00474E2C">
        <w:rPr>
          <w:rStyle w:val="apple-style-span"/>
          <w:color w:val="000000"/>
          <w:szCs w:val="22"/>
        </w:rPr>
        <w:t>Volume XLI:</w:t>
      </w:r>
      <w:r w:rsidR="002F094C" w:rsidRPr="00474E2C">
        <w:rPr>
          <w:rStyle w:val="apple-style-span"/>
          <w:color w:val="000000"/>
          <w:szCs w:val="22"/>
        </w:rPr>
        <w:t xml:space="preserve"> Western Europe; NATO, 1969</w:t>
      </w:r>
      <w:r w:rsidR="00495EC3" w:rsidRPr="00474E2C">
        <w:rPr>
          <w:rStyle w:val="apple-style-span"/>
          <w:color w:val="000000"/>
          <w:szCs w:val="22"/>
        </w:rPr>
        <w:t>-</w:t>
      </w:r>
      <w:r w:rsidR="002F094C" w:rsidRPr="00474E2C">
        <w:rPr>
          <w:rStyle w:val="apple-style-span"/>
          <w:color w:val="000000"/>
          <w:szCs w:val="22"/>
        </w:rPr>
        <w:t>1972.</w:t>
      </w:r>
    </w:p>
    <w:p w:rsidR="00E1270F" w:rsidRPr="00474E2C" w:rsidRDefault="00DF452B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style-span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495EC3" w:rsidRPr="00474E2C">
        <w:rPr>
          <w:rStyle w:val="apple-style-span"/>
          <w:szCs w:val="22"/>
          <w:bdr w:val="none" w:sz="0" w:space="0" w:color="auto" w:frame="1"/>
        </w:rPr>
        <w:t>Volume E-8:</w:t>
      </w:r>
      <w:r w:rsidR="00E1270F" w:rsidRPr="00474E2C">
        <w:rPr>
          <w:rStyle w:val="apple-style-span"/>
          <w:szCs w:val="22"/>
          <w:bdr w:val="none" w:sz="0" w:space="0" w:color="auto" w:frame="1"/>
        </w:rPr>
        <w:t xml:space="preserve"> Documents on South Asia, 1973-1976</w:t>
      </w:r>
      <w:r w:rsidR="00EA1012" w:rsidRPr="00474E2C">
        <w:rPr>
          <w:rStyle w:val="apple-style-span"/>
          <w:szCs w:val="22"/>
          <w:bdr w:val="none" w:sz="0" w:space="0" w:color="auto" w:frame="1"/>
        </w:rPr>
        <w:t>.</w:t>
      </w:r>
    </w:p>
    <w:p w:rsidR="002F094C" w:rsidRPr="00474E2C" w:rsidRDefault="00DF452B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converted-space"/>
          <w:color w:val="000000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hyperlink r:id="rId23" w:tgtFrame="_blank" w:history="1">
        <w:r w:rsidR="00E1270F" w:rsidRPr="00474E2C">
          <w:rPr>
            <w:rStyle w:val="Hyperlink"/>
            <w:iCs w:val="0"/>
            <w:color w:val="auto"/>
            <w:szCs w:val="22"/>
            <w:u w:val="none"/>
          </w:rPr>
          <w:t>Volume E-</w:t>
        </w:r>
        <w:r w:rsidR="00495EC3" w:rsidRPr="00474E2C">
          <w:rPr>
            <w:rStyle w:val="Hyperlink"/>
            <w:iCs w:val="0"/>
            <w:color w:val="auto"/>
            <w:szCs w:val="22"/>
            <w:u w:val="none"/>
          </w:rPr>
          <w:t>10:</w:t>
        </w:r>
        <w:r w:rsidR="002F094C" w:rsidRPr="00474E2C">
          <w:rPr>
            <w:rStyle w:val="Hyperlink"/>
            <w:iCs w:val="0"/>
            <w:color w:val="auto"/>
            <w:szCs w:val="22"/>
            <w:u w:val="none"/>
          </w:rPr>
          <w:t xml:space="preserve"> Documents on American Republics, 1969-1972</w:t>
        </w:r>
      </w:hyperlink>
      <w:r w:rsidR="002F094C" w:rsidRPr="00474E2C">
        <w:rPr>
          <w:rStyle w:val="apple-style-span"/>
          <w:iCs w:val="0"/>
          <w:color w:val="000000"/>
          <w:szCs w:val="22"/>
        </w:rPr>
        <w:t>.</w:t>
      </w:r>
      <w:r w:rsidR="002F094C" w:rsidRPr="00474E2C">
        <w:rPr>
          <w:rStyle w:val="apple-converted-space"/>
          <w:iCs w:val="0"/>
          <w:color w:val="000000"/>
          <w:szCs w:val="22"/>
        </w:rPr>
        <w:t> </w:t>
      </w:r>
    </w:p>
    <w:p w:rsidR="0030602A" w:rsidRPr="00474E2C" w:rsidRDefault="00DF452B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converted-space"/>
          <w:color w:val="000000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E1270F" w:rsidRPr="00474E2C">
        <w:rPr>
          <w:rStyle w:val="apple-style-span"/>
          <w:color w:val="000000"/>
          <w:szCs w:val="22"/>
        </w:rPr>
        <w:t>Volume E-</w:t>
      </w:r>
      <w:r w:rsidR="00495EC3" w:rsidRPr="00474E2C">
        <w:rPr>
          <w:rStyle w:val="apple-style-span"/>
          <w:color w:val="000000"/>
          <w:szCs w:val="22"/>
        </w:rPr>
        <w:t>11:</w:t>
      </w:r>
      <w:r w:rsidR="0030602A" w:rsidRPr="00474E2C">
        <w:rPr>
          <w:rStyle w:val="apple-style-span"/>
          <w:color w:val="000000"/>
          <w:szCs w:val="22"/>
        </w:rPr>
        <w:t xml:space="preserve"> Docume</w:t>
      </w:r>
      <w:r w:rsidR="00495EC3" w:rsidRPr="00474E2C">
        <w:rPr>
          <w:rStyle w:val="apple-style-span"/>
          <w:color w:val="000000"/>
          <w:szCs w:val="22"/>
        </w:rPr>
        <w:t>nts on American Republics, 1973-</w:t>
      </w:r>
      <w:r w:rsidR="0030602A" w:rsidRPr="00474E2C">
        <w:rPr>
          <w:rStyle w:val="apple-style-span"/>
          <w:color w:val="000000"/>
          <w:szCs w:val="22"/>
        </w:rPr>
        <w:t>1976.</w:t>
      </w:r>
      <w:r w:rsidR="0030602A" w:rsidRPr="00474E2C">
        <w:rPr>
          <w:rStyle w:val="apple-converted-space"/>
          <w:color w:val="000000"/>
          <w:szCs w:val="22"/>
        </w:rPr>
        <w:t> </w:t>
      </w:r>
    </w:p>
    <w:p w:rsidR="002F094C" w:rsidRPr="00474E2C" w:rsidRDefault="00DF452B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converted-space"/>
          <w:color w:val="000000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E1270F" w:rsidRPr="00474E2C">
        <w:rPr>
          <w:rStyle w:val="apple-style-span"/>
          <w:color w:val="000000"/>
          <w:szCs w:val="22"/>
        </w:rPr>
        <w:t>Volume E-</w:t>
      </w:r>
      <w:r w:rsidR="00495EC3" w:rsidRPr="00474E2C">
        <w:rPr>
          <w:rStyle w:val="apple-style-span"/>
          <w:color w:val="000000"/>
          <w:szCs w:val="22"/>
        </w:rPr>
        <w:t>12:</w:t>
      </w:r>
      <w:r w:rsidR="002F094C" w:rsidRPr="00474E2C">
        <w:rPr>
          <w:rStyle w:val="apple-style-span"/>
          <w:color w:val="000000"/>
          <w:szCs w:val="22"/>
        </w:rPr>
        <w:t xml:space="preserve"> Documents o</w:t>
      </w:r>
      <w:r w:rsidR="00495EC3" w:rsidRPr="00474E2C">
        <w:rPr>
          <w:rStyle w:val="apple-style-span"/>
          <w:color w:val="000000"/>
          <w:szCs w:val="22"/>
        </w:rPr>
        <w:t>n East and Southeast Asia, 1973-</w:t>
      </w:r>
      <w:r w:rsidR="002F094C" w:rsidRPr="00474E2C">
        <w:rPr>
          <w:rStyle w:val="apple-style-span"/>
          <w:color w:val="000000"/>
          <w:szCs w:val="22"/>
        </w:rPr>
        <w:t>1976.</w:t>
      </w:r>
    </w:p>
    <w:p w:rsidR="0030602A" w:rsidRPr="00474E2C" w:rsidRDefault="00DF452B" w:rsidP="00B404E8">
      <w:pPr>
        <w:pStyle w:val="BodyText2"/>
        <w:numPr>
          <w:ilvl w:val="0"/>
          <w:numId w:val="3"/>
        </w:numPr>
        <w:ind w:left="360"/>
        <w:jc w:val="both"/>
        <w:rPr>
          <w:rStyle w:val="apple-style-span"/>
          <w:color w:val="000000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E1270F" w:rsidRPr="00474E2C">
        <w:rPr>
          <w:rStyle w:val="apple-style-span"/>
          <w:color w:val="000000"/>
          <w:szCs w:val="22"/>
        </w:rPr>
        <w:t>Volume E-</w:t>
      </w:r>
      <w:r w:rsidR="00495EC3" w:rsidRPr="00474E2C">
        <w:rPr>
          <w:rStyle w:val="apple-style-span"/>
          <w:color w:val="000000"/>
          <w:szCs w:val="22"/>
        </w:rPr>
        <w:t>15:</w:t>
      </w:r>
      <w:r w:rsidR="0030602A" w:rsidRPr="00474E2C">
        <w:rPr>
          <w:rStyle w:val="apple-style-span"/>
          <w:color w:val="000000"/>
          <w:szCs w:val="22"/>
        </w:rPr>
        <w:t xml:space="preserve"> Do</w:t>
      </w:r>
      <w:r w:rsidR="00495EC3" w:rsidRPr="00474E2C">
        <w:rPr>
          <w:rStyle w:val="apple-style-span"/>
          <w:color w:val="000000"/>
          <w:szCs w:val="22"/>
        </w:rPr>
        <w:t>cuments on Western Europe, 1973-</w:t>
      </w:r>
      <w:r w:rsidR="0030602A" w:rsidRPr="00474E2C">
        <w:rPr>
          <w:rStyle w:val="apple-style-span"/>
          <w:color w:val="000000"/>
          <w:szCs w:val="22"/>
        </w:rPr>
        <w:t>1976.</w:t>
      </w:r>
    </w:p>
    <w:p w:rsidR="008E0DBF" w:rsidRPr="00474E2C" w:rsidRDefault="004E56F0" w:rsidP="00B404E8">
      <w:pPr>
        <w:pStyle w:val="BodyText2"/>
        <w:numPr>
          <w:ilvl w:val="0"/>
          <w:numId w:val="3"/>
        </w:numPr>
        <w:ind w:left="360"/>
        <w:jc w:val="both"/>
        <w:rPr>
          <w:color w:val="000000"/>
          <w:szCs w:val="22"/>
        </w:rPr>
      </w:pPr>
      <w:r w:rsidRPr="00474E2C">
        <w:rPr>
          <w:rStyle w:val="apple-style-span"/>
          <w:i/>
          <w:iCs w:val="0"/>
          <w:color w:val="000000"/>
          <w:szCs w:val="22"/>
        </w:rPr>
        <w:t>Ibid</w:t>
      </w:r>
      <w:r w:rsidRPr="00474E2C">
        <w:rPr>
          <w:rStyle w:val="apple-style-span"/>
          <w:iCs w:val="0"/>
          <w:color w:val="000000"/>
          <w:szCs w:val="22"/>
        </w:rPr>
        <w:t>,</w:t>
      </w:r>
      <w:r w:rsidRPr="00474E2C">
        <w:rPr>
          <w:rStyle w:val="apple-style-span"/>
          <w:i/>
          <w:iCs w:val="0"/>
          <w:color w:val="000000"/>
          <w:szCs w:val="22"/>
        </w:rPr>
        <w:t xml:space="preserve"> </w:t>
      </w:r>
      <w:r w:rsidR="00495EC3" w:rsidRPr="00474E2C">
        <w:rPr>
          <w:rStyle w:val="apple-style-span"/>
          <w:color w:val="000000"/>
          <w:szCs w:val="22"/>
        </w:rPr>
        <w:t>Volume E–16: Documents on Chile, 1969-</w:t>
      </w:r>
      <w:r w:rsidRPr="00474E2C">
        <w:rPr>
          <w:rStyle w:val="apple-style-span"/>
          <w:color w:val="000000"/>
          <w:szCs w:val="22"/>
        </w:rPr>
        <w:t>1973.</w:t>
      </w:r>
    </w:p>
    <w:p w:rsidR="00A61987" w:rsidRPr="00474E2C" w:rsidRDefault="00A61987" w:rsidP="0056688E">
      <w:pPr>
        <w:pStyle w:val="BodyText2"/>
        <w:rPr>
          <w:b/>
          <w:szCs w:val="22"/>
        </w:rPr>
      </w:pPr>
    </w:p>
    <w:p w:rsidR="003170D0" w:rsidRPr="00474E2C" w:rsidRDefault="00A521FF" w:rsidP="0056688E">
      <w:pPr>
        <w:pStyle w:val="BodyText2"/>
        <w:jc w:val="center"/>
        <w:rPr>
          <w:b/>
          <w:szCs w:val="22"/>
          <w:lang w:val="en-US"/>
        </w:rPr>
      </w:pPr>
      <w:r>
        <w:rPr>
          <w:b/>
          <w:szCs w:val="22"/>
          <w:lang w:val="en-US"/>
        </w:rPr>
        <w:t>On-line</w:t>
      </w:r>
      <w:r w:rsidR="003170D0" w:rsidRPr="00474E2C">
        <w:rPr>
          <w:b/>
          <w:szCs w:val="22"/>
          <w:lang w:val="en-US"/>
        </w:rPr>
        <w:t xml:space="preserve"> Presentations</w:t>
      </w:r>
    </w:p>
    <w:p w:rsidR="003170D0" w:rsidRPr="00474E2C" w:rsidRDefault="003170D0" w:rsidP="0056688E">
      <w:pPr>
        <w:pStyle w:val="BodyText2"/>
        <w:jc w:val="both"/>
        <w:rPr>
          <w:b/>
          <w:szCs w:val="22"/>
        </w:rPr>
      </w:pPr>
    </w:p>
    <w:p w:rsidR="00D17CB5" w:rsidRDefault="00D17CB5" w:rsidP="00D17CB5">
      <w:pPr>
        <w:pStyle w:val="BodyText2"/>
        <w:numPr>
          <w:ilvl w:val="0"/>
          <w:numId w:val="20"/>
        </w:num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“The Geopolitics of Middle East Oil,” National History Center, Congressional Briefing (04 November 2019):</w:t>
      </w:r>
      <w:r>
        <w:rPr>
          <w:color w:val="000000"/>
          <w:szCs w:val="22"/>
          <w:lang w:val="en-US"/>
        </w:rPr>
        <w:t xml:space="preserve"> </w:t>
      </w:r>
      <w:hyperlink r:id="rId24" w:history="1">
        <w:r>
          <w:rPr>
            <w:rStyle w:val="Hyperlink"/>
          </w:rPr>
          <w:t>https://www.c-span.org/video/?465989-1/us-middle-east-oil-1945</w:t>
        </w:r>
      </w:hyperlink>
      <w:r>
        <w:rPr>
          <w:lang w:val="en-US"/>
        </w:rPr>
        <w:t>.</w:t>
      </w:r>
    </w:p>
    <w:p w:rsidR="00D17CB5" w:rsidRDefault="00D17CB5" w:rsidP="00D17CB5">
      <w:pPr>
        <w:pStyle w:val="BodyText2"/>
        <w:numPr>
          <w:ilvl w:val="0"/>
          <w:numId w:val="20"/>
        </w:numPr>
        <w:ind w:left="360"/>
        <w:rPr>
          <w:color w:val="000000"/>
          <w:szCs w:val="22"/>
        </w:rPr>
      </w:pPr>
      <w:r>
        <w:rPr>
          <w:color w:val="000000"/>
          <w:szCs w:val="22"/>
          <w:lang w:val="en-US"/>
        </w:rPr>
        <w:t xml:space="preserve">“Global Energy Implications of Saudi Oil Facility Strike,” </w:t>
      </w:r>
      <w:proofErr w:type="spellStart"/>
      <w:r>
        <w:rPr>
          <w:i/>
          <w:color w:val="000000"/>
          <w:szCs w:val="22"/>
          <w:lang w:val="en-US"/>
        </w:rPr>
        <w:t>Warcast</w:t>
      </w:r>
      <w:proofErr w:type="spellEnd"/>
      <w:r>
        <w:rPr>
          <w:i/>
          <w:color w:val="000000"/>
          <w:szCs w:val="22"/>
          <w:lang w:val="en-US"/>
        </w:rPr>
        <w:t xml:space="preserve"> </w:t>
      </w:r>
      <w:r>
        <w:rPr>
          <w:color w:val="000000"/>
          <w:szCs w:val="22"/>
          <w:lang w:val="en-US"/>
        </w:rPr>
        <w:t xml:space="preserve">(18 September 2019): </w:t>
      </w:r>
      <w:hyperlink r:id="rId25" w:history="1">
        <w:r>
          <w:rPr>
            <w:rStyle w:val="Hyperlink"/>
          </w:rPr>
          <w:t>https://warontherocks.com/episode/warcast/20977/global-energy-implications-of-saudi-oil-facility-strike/</w:t>
        </w:r>
      </w:hyperlink>
      <w:r>
        <w:rPr>
          <w:lang w:val="en-US"/>
        </w:rPr>
        <w:t>.</w:t>
      </w:r>
    </w:p>
    <w:p w:rsidR="00D17CB5" w:rsidRDefault="00D17CB5" w:rsidP="00D17CB5">
      <w:pPr>
        <w:pStyle w:val="BodyText2"/>
        <w:numPr>
          <w:ilvl w:val="0"/>
          <w:numId w:val="20"/>
        </w:numPr>
        <w:ind w:left="360"/>
        <w:rPr>
          <w:color w:val="000000"/>
          <w:szCs w:val="22"/>
        </w:rPr>
      </w:pPr>
      <w:r>
        <w:rPr>
          <w:color w:val="000000"/>
          <w:szCs w:val="22"/>
          <w:lang w:val="en-US"/>
        </w:rPr>
        <w:t xml:space="preserve">“Russia’s Controversial Nord Stream II Gas Pipeline: U.S. Considers Sanctions,” </w:t>
      </w:r>
      <w:proofErr w:type="spellStart"/>
      <w:r>
        <w:rPr>
          <w:i/>
          <w:color w:val="000000"/>
          <w:szCs w:val="22"/>
          <w:lang w:val="en-US"/>
        </w:rPr>
        <w:t>Warcast</w:t>
      </w:r>
      <w:proofErr w:type="spellEnd"/>
      <w:r>
        <w:rPr>
          <w:i/>
          <w:color w:val="000000"/>
          <w:szCs w:val="22"/>
          <w:lang w:val="en-US"/>
        </w:rPr>
        <w:t xml:space="preserve"> </w:t>
      </w:r>
      <w:r>
        <w:rPr>
          <w:color w:val="000000"/>
          <w:szCs w:val="22"/>
          <w:lang w:val="en-US"/>
        </w:rPr>
        <w:t xml:space="preserve">(29 May 2019): </w:t>
      </w:r>
      <w:hyperlink r:id="rId26" w:history="1">
        <w:r>
          <w:rPr>
            <w:rStyle w:val="Hyperlink"/>
          </w:rPr>
          <w:t>https://warontherocks.com/episode/warcast/20246/russias-controversial-nord-stream-ii-gas-pipeline-u-s-considers-sanctions/</w:t>
        </w:r>
      </w:hyperlink>
      <w:r>
        <w:rPr>
          <w:rStyle w:val="Hyperlink"/>
          <w:lang w:val="en-US"/>
        </w:rPr>
        <w:t>.</w:t>
      </w:r>
    </w:p>
    <w:p w:rsidR="00D17CB5" w:rsidRDefault="00D17CB5" w:rsidP="00D17CB5">
      <w:pPr>
        <w:pStyle w:val="BodyText2"/>
        <w:numPr>
          <w:ilvl w:val="0"/>
          <w:numId w:val="20"/>
        </w:numPr>
        <w:ind w:left="360"/>
        <w:jc w:val="both"/>
        <w:rPr>
          <w:color w:val="000000"/>
          <w:szCs w:val="22"/>
        </w:rPr>
      </w:pPr>
      <w:r>
        <w:rPr>
          <w:szCs w:val="22"/>
        </w:rPr>
        <w:lastRenderedPageBreak/>
        <w:t xml:space="preserve">“Oil and Grand Strategy: Great Britain and Germany, 1918–1941,” International Security Program Seminar Series, </w:t>
      </w:r>
      <w:hyperlink r:id="rId27" w:history="1">
        <w:proofErr w:type="spellStart"/>
        <w:r>
          <w:rPr>
            <w:rStyle w:val="Hyperlink"/>
            <w:szCs w:val="22"/>
          </w:rPr>
          <w:t>Belfer</w:t>
        </w:r>
        <w:proofErr w:type="spellEnd"/>
        <w:r>
          <w:rPr>
            <w:rStyle w:val="Hyperlink"/>
            <w:szCs w:val="22"/>
          </w:rPr>
          <w:t xml:space="preserve"> Center for Science and International Affairs, John F. Kennedy School</w:t>
        </w:r>
      </w:hyperlink>
      <w:r>
        <w:rPr>
          <w:szCs w:val="22"/>
        </w:rPr>
        <w:t xml:space="preserve"> of Government, Harvard University</w:t>
      </w:r>
      <w:r>
        <w:rPr>
          <w:szCs w:val="22"/>
          <w:lang w:val="en-US"/>
        </w:rPr>
        <w:t xml:space="preserve"> (</w:t>
      </w:r>
      <w:r>
        <w:rPr>
          <w:szCs w:val="22"/>
        </w:rPr>
        <w:t>06 December 2012</w:t>
      </w:r>
      <w:r>
        <w:rPr>
          <w:szCs w:val="22"/>
          <w:lang w:val="en-US"/>
        </w:rPr>
        <w:t xml:space="preserve">): </w:t>
      </w:r>
    </w:p>
    <w:p w:rsidR="00D17CB5" w:rsidRDefault="00D17CB5" w:rsidP="00D17CB5">
      <w:pPr>
        <w:pStyle w:val="BodyText2"/>
        <w:ind w:left="360"/>
        <w:jc w:val="both"/>
        <w:rPr>
          <w:rStyle w:val="apple-style-span"/>
          <w:lang w:val="en-US"/>
        </w:rPr>
      </w:pPr>
      <w:hyperlink r:id="rId28" w:history="1">
        <w:r>
          <w:rPr>
            <w:rStyle w:val="Hyperlink"/>
            <w:szCs w:val="22"/>
            <w:lang w:val="en-US"/>
          </w:rPr>
          <w:t>http://belfercenter.ksg.harvard.edu/publication/22591/oil_and_grand_strategy.html</w:t>
        </w:r>
      </w:hyperlink>
      <w:r>
        <w:rPr>
          <w:szCs w:val="22"/>
          <w:lang w:val="en-US"/>
        </w:rPr>
        <w:t xml:space="preserve">. </w:t>
      </w:r>
    </w:p>
    <w:p w:rsidR="00D17CB5" w:rsidRDefault="00D17CB5" w:rsidP="00D17CB5">
      <w:pPr>
        <w:pStyle w:val="BodyText2"/>
        <w:numPr>
          <w:ilvl w:val="0"/>
          <w:numId w:val="21"/>
        </w:numPr>
        <w:ind w:left="360"/>
        <w:jc w:val="both"/>
        <w:rPr>
          <w:rStyle w:val="apple-style-span"/>
          <w:color w:val="000000"/>
          <w:szCs w:val="22"/>
        </w:rPr>
      </w:pPr>
      <w:r>
        <w:rPr>
          <w:rStyle w:val="apple-style-span"/>
          <w:iCs w:val="0"/>
          <w:color w:val="000000"/>
          <w:szCs w:val="22"/>
          <w:lang w:val="en-US"/>
        </w:rPr>
        <w:t>“Oil, Grand Strategy and the Ottoman Empire,” Ottoman History Podcast (04 April 2011):</w:t>
      </w:r>
    </w:p>
    <w:p w:rsidR="00D17CB5" w:rsidRDefault="00D17CB5" w:rsidP="00D17CB5">
      <w:pPr>
        <w:pStyle w:val="BodyText2"/>
        <w:ind w:left="360"/>
        <w:jc w:val="both"/>
        <w:rPr>
          <w:rStyle w:val="apple-style-span"/>
          <w:color w:val="000000"/>
          <w:szCs w:val="22"/>
        </w:rPr>
      </w:pPr>
      <w:hyperlink r:id="rId29" w:history="1">
        <w:r>
          <w:rPr>
            <w:rStyle w:val="Hyperlink"/>
            <w:iCs w:val="0"/>
            <w:szCs w:val="22"/>
            <w:lang w:val="en-US"/>
          </w:rPr>
          <w:t>http://www.ottomanhistorypodcast.com/2011/04/download-podcast-mp3-format-oil-grand.html</w:t>
        </w:r>
      </w:hyperlink>
      <w:r>
        <w:rPr>
          <w:rStyle w:val="apple-style-span"/>
          <w:iCs w:val="0"/>
          <w:color w:val="000000"/>
          <w:szCs w:val="22"/>
          <w:lang w:val="en-US"/>
        </w:rPr>
        <w:t>.</w:t>
      </w:r>
    </w:p>
    <w:p w:rsidR="003170D0" w:rsidRPr="00474E2C" w:rsidRDefault="003170D0" w:rsidP="0056688E">
      <w:pPr>
        <w:pStyle w:val="BodyText2"/>
        <w:jc w:val="center"/>
        <w:rPr>
          <w:b/>
          <w:szCs w:val="22"/>
          <w:lang w:val="en-US"/>
        </w:rPr>
      </w:pPr>
    </w:p>
    <w:p w:rsidR="0081062C" w:rsidRPr="00474E2C" w:rsidRDefault="00806402" w:rsidP="0056688E">
      <w:pPr>
        <w:pStyle w:val="BodyText2"/>
        <w:jc w:val="center"/>
        <w:rPr>
          <w:b/>
          <w:szCs w:val="22"/>
        </w:rPr>
      </w:pPr>
      <w:r>
        <w:rPr>
          <w:b/>
          <w:szCs w:val="22"/>
          <w:lang w:val="en-US"/>
        </w:rPr>
        <w:t>Selected Work</w:t>
      </w:r>
      <w:r w:rsidR="0081062C" w:rsidRPr="00474E2C">
        <w:rPr>
          <w:b/>
          <w:szCs w:val="22"/>
        </w:rPr>
        <w:t xml:space="preserve"> Experience</w:t>
      </w:r>
    </w:p>
    <w:p w:rsidR="00AF6197" w:rsidRPr="00474E2C" w:rsidRDefault="00AF6197" w:rsidP="0056688E">
      <w:pPr>
        <w:pStyle w:val="BodyText2"/>
        <w:jc w:val="both"/>
        <w:rPr>
          <w:b/>
          <w:szCs w:val="22"/>
        </w:rPr>
      </w:pPr>
    </w:p>
    <w:p w:rsidR="003F2539" w:rsidRPr="00A01678" w:rsidRDefault="003F2539" w:rsidP="0056688E">
      <w:pPr>
        <w:pStyle w:val="Default"/>
        <w:jc w:val="both"/>
        <w:rPr>
          <w:bCs/>
          <w:sz w:val="22"/>
          <w:szCs w:val="22"/>
        </w:rPr>
      </w:pPr>
      <w:r w:rsidRPr="00A01678">
        <w:rPr>
          <w:b/>
          <w:bCs/>
          <w:sz w:val="22"/>
          <w:szCs w:val="22"/>
        </w:rPr>
        <w:t>U.S. Naval War College</w:t>
      </w:r>
      <w:r w:rsidRPr="00A01678">
        <w:rPr>
          <w:bCs/>
          <w:sz w:val="22"/>
          <w:szCs w:val="22"/>
        </w:rPr>
        <w:t xml:space="preserve"> (Newport, RI)</w:t>
      </w:r>
    </w:p>
    <w:p w:rsidR="00E444A8" w:rsidRPr="00A01678" w:rsidRDefault="00CE3AC5" w:rsidP="0056688E">
      <w:pPr>
        <w:pStyle w:val="Default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Assistant/</w:t>
      </w:r>
      <w:r w:rsidR="00E444A8">
        <w:rPr>
          <w:bCs/>
          <w:i/>
          <w:sz w:val="22"/>
          <w:szCs w:val="22"/>
        </w:rPr>
        <w:t>Associate</w:t>
      </w:r>
      <w:r w:rsidR="00E444A8" w:rsidRPr="00A01678">
        <w:rPr>
          <w:bCs/>
          <w:i/>
          <w:sz w:val="22"/>
          <w:szCs w:val="22"/>
        </w:rPr>
        <w:t xml:space="preserve"> Professor of Strategy </w:t>
      </w:r>
      <w:r w:rsidR="00E444A8">
        <w:rPr>
          <w:bCs/>
          <w:i/>
          <w:sz w:val="22"/>
          <w:szCs w:val="22"/>
        </w:rPr>
        <w:t>&amp;</w:t>
      </w:r>
      <w:r w:rsidR="00E444A8" w:rsidRPr="00A01678">
        <w:rPr>
          <w:bCs/>
          <w:i/>
          <w:sz w:val="22"/>
          <w:szCs w:val="22"/>
        </w:rPr>
        <w:t xml:space="preserve"> Policy </w:t>
      </w:r>
    </w:p>
    <w:p w:rsidR="003F2539" w:rsidRDefault="003F2539" w:rsidP="0056688E">
      <w:pPr>
        <w:pStyle w:val="Default"/>
        <w:jc w:val="both"/>
        <w:rPr>
          <w:bCs/>
          <w:sz w:val="22"/>
          <w:szCs w:val="22"/>
        </w:rPr>
      </w:pPr>
      <w:r w:rsidRPr="00A01678">
        <w:rPr>
          <w:bCs/>
          <w:sz w:val="22"/>
          <w:szCs w:val="22"/>
        </w:rPr>
        <w:t xml:space="preserve">October 2013 to </w:t>
      </w:r>
      <w:r w:rsidR="00CE3AC5">
        <w:rPr>
          <w:bCs/>
          <w:sz w:val="22"/>
          <w:szCs w:val="22"/>
        </w:rPr>
        <w:t>Present</w:t>
      </w:r>
    </w:p>
    <w:p w:rsidR="003F3E92" w:rsidRDefault="003F3E92" w:rsidP="0056688E">
      <w:pPr>
        <w:pStyle w:val="Default"/>
        <w:jc w:val="both"/>
        <w:rPr>
          <w:bCs/>
          <w:sz w:val="22"/>
          <w:szCs w:val="22"/>
        </w:rPr>
      </w:pPr>
    </w:p>
    <w:p w:rsidR="003F3E92" w:rsidRDefault="003F3E92" w:rsidP="0056688E">
      <w:pPr>
        <w:pStyle w:val="Default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Brown University </w:t>
      </w:r>
      <w:r>
        <w:rPr>
          <w:bCs/>
          <w:sz w:val="22"/>
          <w:szCs w:val="22"/>
        </w:rPr>
        <w:t>(Providence, RI)</w:t>
      </w:r>
    </w:p>
    <w:p w:rsidR="003F3E92" w:rsidRDefault="003F3E92" w:rsidP="0056688E">
      <w:pPr>
        <w:pStyle w:val="Default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Visiting Assistant</w:t>
      </w:r>
      <w:r w:rsidR="00CE3AC5">
        <w:rPr>
          <w:bCs/>
          <w:i/>
          <w:sz w:val="22"/>
          <w:szCs w:val="22"/>
        </w:rPr>
        <w:t>/Associate</w:t>
      </w:r>
      <w:r>
        <w:rPr>
          <w:bCs/>
          <w:i/>
          <w:sz w:val="22"/>
          <w:szCs w:val="22"/>
        </w:rPr>
        <w:t xml:space="preserve"> Professor of International and Public Affairs</w:t>
      </w:r>
    </w:p>
    <w:p w:rsidR="003F3E92" w:rsidRPr="003F3E92" w:rsidRDefault="003F3E92" w:rsidP="0056688E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January</w:t>
      </w:r>
      <w:r w:rsidR="00CE3AC5">
        <w:rPr>
          <w:bCs/>
          <w:sz w:val="22"/>
          <w:szCs w:val="22"/>
        </w:rPr>
        <w:t xml:space="preserve"> 2019 to May 2020</w:t>
      </w:r>
    </w:p>
    <w:p w:rsidR="00550E3F" w:rsidRPr="00474E2C" w:rsidRDefault="00550E3F" w:rsidP="0056688E">
      <w:pPr>
        <w:pStyle w:val="Default"/>
        <w:jc w:val="both"/>
        <w:rPr>
          <w:b/>
          <w:bCs/>
          <w:sz w:val="22"/>
          <w:szCs w:val="22"/>
        </w:rPr>
      </w:pPr>
    </w:p>
    <w:p w:rsidR="00265472" w:rsidRPr="00474E2C" w:rsidRDefault="00265472" w:rsidP="0056688E">
      <w:pPr>
        <w:pStyle w:val="Default"/>
        <w:jc w:val="both"/>
        <w:rPr>
          <w:bCs/>
          <w:sz w:val="22"/>
          <w:szCs w:val="22"/>
        </w:rPr>
      </w:pPr>
      <w:r w:rsidRPr="00474E2C">
        <w:rPr>
          <w:b/>
          <w:bCs/>
          <w:sz w:val="22"/>
          <w:szCs w:val="22"/>
        </w:rPr>
        <w:t>U.S. Department of Defense</w:t>
      </w:r>
      <w:r w:rsidRPr="00474E2C">
        <w:rPr>
          <w:bCs/>
          <w:sz w:val="22"/>
          <w:szCs w:val="22"/>
        </w:rPr>
        <w:t xml:space="preserve"> (Tampa, FL)</w:t>
      </w:r>
    </w:p>
    <w:p w:rsidR="00265472" w:rsidRPr="00474E2C" w:rsidRDefault="00407E79" w:rsidP="0056688E">
      <w:pPr>
        <w:pStyle w:val="Default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Intelligence </w:t>
      </w:r>
      <w:r w:rsidR="00265472" w:rsidRPr="00474E2C">
        <w:rPr>
          <w:bCs/>
          <w:i/>
          <w:sz w:val="22"/>
          <w:szCs w:val="22"/>
        </w:rPr>
        <w:t xml:space="preserve">Analyst </w:t>
      </w:r>
    </w:p>
    <w:p w:rsidR="0045539F" w:rsidRPr="00474E2C" w:rsidRDefault="00265472" w:rsidP="0056688E">
      <w:pPr>
        <w:pStyle w:val="Default"/>
        <w:jc w:val="both"/>
        <w:rPr>
          <w:bCs/>
          <w:sz w:val="22"/>
          <w:szCs w:val="22"/>
        </w:rPr>
      </w:pPr>
      <w:r w:rsidRPr="00474E2C">
        <w:rPr>
          <w:bCs/>
          <w:sz w:val="22"/>
          <w:szCs w:val="22"/>
        </w:rPr>
        <w:t xml:space="preserve">January to </w:t>
      </w:r>
      <w:r w:rsidR="0045539F">
        <w:rPr>
          <w:bCs/>
          <w:sz w:val="22"/>
          <w:szCs w:val="22"/>
        </w:rPr>
        <w:t>October 2013</w:t>
      </w:r>
    </w:p>
    <w:p w:rsidR="00422D6C" w:rsidRPr="00474E2C" w:rsidRDefault="00422D6C" w:rsidP="0056688E">
      <w:pPr>
        <w:pStyle w:val="ListParagraph"/>
        <w:ind w:left="0"/>
        <w:jc w:val="both"/>
        <w:rPr>
          <w:b/>
          <w:sz w:val="22"/>
          <w:szCs w:val="22"/>
        </w:rPr>
      </w:pPr>
    </w:p>
    <w:p w:rsidR="00213E22" w:rsidRPr="00474E2C" w:rsidRDefault="00213E22" w:rsidP="0056688E">
      <w:pPr>
        <w:jc w:val="both"/>
        <w:rPr>
          <w:b/>
          <w:sz w:val="22"/>
          <w:szCs w:val="22"/>
        </w:rPr>
      </w:pPr>
      <w:r w:rsidRPr="00474E2C">
        <w:rPr>
          <w:b/>
          <w:sz w:val="22"/>
          <w:szCs w:val="22"/>
        </w:rPr>
        <w:t>Department of State</w:t>
      </w:r>
      <w:r w:rsidR="00093507" w:rsidRPr="00474E2C">
        <w:rPr>
          <w:b/>
          <w:sz w:val="22"/>
          <w:szCs w:val="22"/>
        </w:rPr>
        <w:t>, Office of the Historian</w:t>
      </w:r>
      <w:r w:rsidR="00093507" w:rsidRPr="00474E2C">
        <w:rPr>
          <w:sz w:val="22"/>
          <w:szCs w:val="22"/>
        </w:rPr>
        <w:t xml:space="preserve"> (</w:t>
      </w:r>
      <w:r w:rsidRPr="00474E2C">
        <w:rPr>
          <w:sz w:val="22"/>
          <w:szCs w:val="22"/>
        </w:rPr>
        <w:t>Washington, DC</w:t>
      </w:r>
      <w:r w:rsidR="00093507" w:rsidRPr="00474E2C">
        <w:rPr>
          <w:sz w:val="22"/>
          <w:szCs w:val="22"/>
        </w:rPr>
        <w:t>)</w:t>
      </w:r>
    </w:p>
    <w:p w:rsidR="00213E22" w:rsidRPr="00474E2C" w:rsidRDefault="00213E22" w:rsidP="0056688E">
      <w:pPr>
        <w:jc w:val="both"/>
        <w:rPr>
          <w:sz w:val="22"/>
          <w:szCs w:val="22"/>
        </w:rPr>
      </w:pPr>
      <w:r w:rsidRPr="00474E2C">
        <w:rPr>
          <w:i/>
          <w:sz w:val="22"/>
          <w:szCs w:val="22"/>
        </w:rPr>
        <w:t>Historian</w:t>
      </w:r>
    </w:p>
    <w:p w:rsidR="003C1D53" w:rsidRPr="00474E2C" w:rsidRDefault="00BC3EAF" w:rsidP="0056688E">
      <w:pPr>
        <w:jc w:val="both"/>
        <w:rPr>
          <w:sz w:val="22"/>
          <w:szCs w:val="22"/>
        </w:rPr>
      </w:pPr>
      <w:r w:rsidRPr="00474E2C">
        <w:rPr>
          <w:sz w:val="22"/>
          <w:szCs w:val="22"/>
        </w:rPr>
        <w:t>Dec 2006 to</w:t>
      </w:r>
      <w:r w:rsidR="00213E22" w:rsidRPr="00474E2C">
        <w:rPr>
          <w:sz w:val="22"/>
          <w:szCs w:val="22"/>
        </w:rPr>
        <w:t xml:space="preserve"> June 2009</w:t>
      </w:r>
    </w:p>
    <w:p w:rsidR="0035242B" w:rsidRPr="00474E2C" w:rsidRDefault="008E2AAA" w:rsidP="0056688E">
      <w:pPr>
        <w:jc w:val="both"/>
        <w:rPr>
          <w:sz w:val="22"/>
          <w:szCs w:val="22"/>
        </w:rPr>
      </w:pPr>
      <w:r w:rsidRPr="00474E2C">
        <w:rPr>
          <w:sz w:val="22"/>
          <w:szCs w:val="22"/>
        </w:rPr>
        <w:t xml:space="preserve">      </w:t>
      </w:r>
      <w:r w:rsidR="00C73EDA" w:rsidRPr="00474E2C">
        <w:rPr>
          <w:sz w:val="22"/>
          <w:szCs w:val="22"/>
        </w:rPr>
        <w:t xml:space="preserve"> </w:t>
      </w:r>
    </w:p>
    <w:p w:rsidR="00AF6197" w:rsidRDefault="00AF6197" w:rsidP="0056688E">
      <w:pPr>
        <w:pStyle w:val="BodyText2"/>
        <w:jc w:val="center"/>
        <w:rPr>
          <w:b/>
          <w:szCs w:val="22"/>
          <w:lang w:val="en-US"/>
        </w:rPr>
      </w:pPr>
      <w:r w:rsidRPr="00474E2C">
        <w:rPr>
          <w:b/>
          <w:szCs w:val="22"/>
        </w:rPr>
        <w:t>References</w:t>
      </w:r>
    </w:p>
    <w:p w:rsidR="00120535" w:rsidRPr="00120535" w:rsidRDefault="00120535" w:rsidP="0056688E">
      <w:pPr>
        <w:pStyle w:val="BodyText2"/>
        <w:jc w:val="center"/>
        <w:rPr>
          <w:b/>
          <w:szCs w:val="22"/>
          <w:lang w:val="en-US"/>
        </w:rPr>
      </w:pPr>
    </w:p>
    <w:p w:rsidR="00120535" w:rsidRDefault="00120535" w:rsidP="00B404E8">
      <w:pPr>
        <w:numPr>
          <w:ilvl w:val="0"/>
          <w:numId w:val="8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Scott </w:t>
      </w:r>
      <w:proofErr w:type="spellStart"/>
      <w:r>
        <w:rPr>
          <w:sz w:val="22"/>
          <w:szCs w:val="22"/>
        </w:rPr>
        <w:t>Boorman</w:t>
      </w:r>
      <w:proofErr w:type="spellEnd"/>
    </w:p>
    <w:p w:rsidR="00120535" w:rsidRPr="00474E2C" w:rsidRDefault="00120535" w:rsidP="0056688E">
      <w:pPr>
        <w:ind w:left="360"/>
        <w:jc w:val="both"/>
        <w:rPr>
          <w:sz w:val="22"/>
          <w:szCs w:val="22"/>
        </w:rPr>
      </w:pPr>
      <w:r w:rsidRPr="00474E2C">
        <w:rPr>
          <w:sz w:val="22"/>
          <w:szCs w:val="22"/>
        </w:rPr>
        <w:t>Professor of Sociology</w:t>
      </w:r>
    </w:p>
    <w:p w:rsidR="00120535" w:rsidRPr="00474E2C" w:rsidRDefault="00120535" w:rsidP="0056688E">
      <w:pPr>
        <w:ind w:left="360"/>
        <w:jc w:val="both"/>
        <w:rPr>
          <w:sz w:val="22"/>
          <w:szCs w:val="22"/>
        </w:rPr>
      </w:pPr>
      <w:r w:rsidRPr="00474E2C">
        <w:rPr>
          <w:sz w:val="22"/>
          <w:szCs w:val="22"/>
        </w:rPr>
        <w:t>Yale University</w:t>
      </w:r>
    </w:p>
    <w:p w:rsidR="00796EC0" w:rsidRDefault="00D17CB5" w:rsidP="0056688E">
      <w:pPr>
        <w:ind w:left="360"/>
        <w:jc w:val="both"/>
        <w:rPr>
          <w:b/>
          <w:sz w:val="22"/>
          <w:szCs w:val="22"/>
        </w:rPr>
      </w:pPr>
      <w:hyperlink r:id="rId30" w:history="1">
        <w:r w:rsidR="00120535" w:rsidRPr="00474E2C">
          <w:rPr>
            <w:rStyle w:val="Hyperlink"/>
            <w:sz w:val="22"/>
            <w:szCs w:val="22"/>
          </w:rPr>
          <w:t>scott.boorman@yale.edu</w:t>
        </w:r>
      </w:hyperlink>
      <w:r w:rsidR="00120535" w:rsidRPr="00474E2C">
        <w:rPr>
          <w:sz w:val="22"/>
          <w:szCs w:val="22"/>
        </w:rPr>
        <w:t xml:space="preserve"> </w:t>
      </w:r>
    </w:p>
    <w:p w:rsidR="00120535" w:rsidRPr="00474E2C" w:rsidRDefault="00796EC0" w:rsidP="0056688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Office</w:t>
      </w:r>
      <w:r w:rsidR="00FC0580">
        <w:rPr>
          <w:sz w:val="22"/>
          <w:szCs w:val="22"/>
        </w:rPr>
        <w:t xml:space="preserve"> #</w:t>
      </w:r>
      <w:r>
        <w:rPr>
          <w:sz w:val="22"/>
          <w:szCs w:val="22"/>
        </w:rPr>
        <w:t xml:space="preserve">: </w:t>
      </w:r>
      <w:r w:rsidR="00120535" w:rsidRPr="00474E2C">
        <w:rPr>
          <w:sz w:val="22"/>
          <w:szCs w:val="22"/>
        </w:rPr>
        <w:t>(203) 432-3319</w:t>
      </w:r>
    </w:p>
    <w:p w:rsidR="00CB5674" w:rsidRDefault="00CB5674" w:rsidP="0056688E">
      <w:pPr>
        <w:pStyle w:val="Default"/>
        <w:ind w:left="360"/>
        <w:jc w:val="both"/>
        <w:rPr>
          <w:sz w:val="22"/>
          <w:szCs w:val="22"/>
        </w:rPr>
      </w:pPr>
    </w:p>
    <w:p w:rsidR="00120535" w:rsidRDefault="00120535" w:rsidP="00FC0580">
      <w:pPr>
        <w:pStyle w:val="Default"/>
        <w:numPr>
          <w:ilvl w:val="0"/>
          <w:numId w:val="8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FC0580">
        <w:rPr>
          <w:sz w:val="22"/>
          <w:szCs w:val="22"/>
        </w:rPr>
        <w:t>Sarah C.M. Paine</w:t>
      </w:r>
    </w:p>
    <w:p w:rsidR="00FC0580" w:rsidRDefault="00FC0580" w:rsidP="00FC0580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University Professor</w:t>
      </w:r>
    </w:p>
    <w:p w:rsidR="00FC0580" w:rsidRDefault="00FC0580" w:rsidP="00FC0580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U.S. Naval War College</w:t>
      </w:r>
    </w:p>
    <w:p w:rsidR="00FC0580" w:rsidRDefault="00D17CB5" w:rsidP="00FC0580">
      <w:pPr>
        <w:pStyle w:val="Default"/>
        <w:ind w:left="360"/>
        <w:jc w:val="both"/>
        <w:rPr>
          <w:sz w:val="22"/>
          <w:szCs w:val="22"/>
        </w:rPr>
      </w:pPr>
      <w:hyperlink r:id="rId31" w:history="1">
        <w:r w:rsidR="00FC0580" w:rsidRPr="000D2D92">
          <w:rPr>
            <w:rStyle w:val="Hyperlink"/>
            <w:sz w:val="22"/>
            <w:szCs w:val="22"/>
          </w:rPr>
          <w:t>sally.paine@usnwc.edu</w:t>
        </w:r>
      </w:hyperlink>
      <w:r w:rsidR="00FC0580">
        <w:rPr>
          <w:sz w:val="22"/>
          <w:szCs w:val="22"/>
        </w:rPr>
        <w:t xml:space="preserve"> </w:t>
      </w:r>
    </w:p>
    <w:p w:rsidR="00FC0580" w:rsidRDefault="00FC0580" w:rsidP="00FC0580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Office #: (401) 841-6417</w:t>
      </w:r>
    </w:p>
    <w:p w:rsidR="00120535" w:rsidRDefault="00120535" w:rsidP="0056688E">
      <w:pPr>
        <w:pStyle w:val="Default"/>
        <w:ind w:left="360"/>
        <w:jc w:val="both"/>
        <w:rPr>
          <w:sz w:val="22"/>
          <w:szCs w:val="22"/>
        </w:rPr>
      </w:pPr>
    </w:p>
    <w:p w:rsidR="001D4C41" w:rsidRDefault="001D4C41" w:rsidP="00B404E8">
      <w:pPr>
        <w:pStyle w:val="Default"/>
        <w:numPr>
          <w:ilvl w:val="0"/>
          <w:numId w:val="8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Dr. David Painter</w:t>
      </w:r>
    </w:p>
    <w:p w:rsidR="00965B00" w:rsidRPr="00474E2C" w:rsidRDefault="00965B00" w:rsidP="0056688E">
      <w:pPr>
        <w:pStyle w:val="Default"/>
        <w:ind w:left="360"/>
        <w:jc w:val="both"/>
        <w:rPr>
          <w:sz w:val="22"/>
          <w:szCs w:val="22"/>
        </w:rPr>
      </w:pPr>
      <w:r w:rsidRPr="00474E2C">
        <w:rPr>
          <w:sz w:val="22"/>
          <w:szCs w:val="22"/>
        </w:rPr>
        <w:t>Associate</w:t>
      </w:r>
      <w:r w:rsidR="00FC0580">
        <w:rPr>
          <w:sz w:val="22"/>
          <w:szCs w:val="22"/>
        </w:rPr>
        <w:t xml:space="preserve"> Professor of History/</w:t>
      </w:r>
      <w:r w:rsidRPr="00474E2C">
        <w:rPr>
          <w:sz w:val="22"/>
          <w:szCs w:val="22"/>
        </w:rPr>
        <w:t xml:space="preserve">Foreign Service </w:t>
      </w:r>
    </w:p>
    <w:p w:rsidR="00965B00" w:rsidRPr="00474E2C" w:rsidRDefault="00965B00" w:rsidP="0056688E">
      <w:pPr>
        <w:pStyle w:val="Default"/>
        <w:ind w:left="360"/>
        <w:jc w:val="both"/>
        <w:rPr>
          <w:sz w:val="22"/>
          <w:szCs w:val="22"/>
        </w:rPr>
      </w:pPr>
      <w:r w:rsidRPr="00474E2C">
        <w:rPr>
          <w:sz w:val="22"/>
          <w:szCs w:val="22"/>
        </w:rPr>
        <w:t xml:space="preserve">Georgetown University </w:t>
      </w:r>
    </w:p>
    <w:p w:rsidR="00796EC0" w:rsidRDefault="00D17CB5" w:rsidP="0056688E">
      <w:pPr>
        <w:pStyle w:val="Default"/>
        <w:ind w:left="360"/>
        <w:jc w:val="both"/>
        <w:rPr>
          <w:b/>
          <w:bCs/>
          <w:sz w:val="22"/>
          <w:szCs w:val="22"/>
        </w:rPr>
      </w:pPr>
      <w:hyperlink r:id="rId32" w:history="1">
        <w:r w:rsidR="00965B00" w:rsidRPr="00474E2C">
          <w:rPr>
            <w:rStyle w:val="Hyperlink"/>
            <w:sz w:val="22"/>
            <w:szCs w:val="22"/>
          </w:rPr>
          <w:t>painterd@georgetown.edu</w:t>
        </w:r>
      </w:hyperlink>
      <w:r w:rsidR="00965B00" w:rsidRPr="00474E2C">
        <w:rPr>
          <w:sz w:val="22"/>
          <w:szCs w:val="22"/>
        </w:rPr>
        <w:t xml:space="preserve"> </w:t>
      </w:r>
    </w:p>
    <w:p w:rsidR="00905670" w:rsidRPr="00CB5674" w:rsidRDefault="00796EC0" w:rsidP="0056688E">
      <w:pPr>
        <w:pStyle w:val="Default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Office</w:t>
      </w:r>
      <w:r w:rsidR="00FC0580">
        <w:rPr>
          <w:bCs/>
          <w:sz w:val="22"/>
          <w:szCs w:val="22"/>
        </w:rPr>
        <w:t xml:space="preserve"> #</w:t>
      </w:r>
      <w:r>
        <w:rPr>
          <w:bCs/>
          <w:sz w:val="22"/>
          <w:szCs w:val="22"/>
        </w:rPr>
        <w:t xml:space="preserve">: </w:t>
      </w:r>
      <w:r w:rsidR="00965B00" w:rsidRPr="00474E2C">
        <w:rPr>
          <w:sz w:val="22"/>
          <w:szCs w:val="22"/>
        </w:rPr>
        <w:t>(202) 686-7158</w:t>
      </w:r>
    </w:p>
    <w:sectPr w:rsidR="00905670" w:rsidRPr="00CB5674" w:rsidSect="00021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BB8"/>
    <w:multiLevelType w:val="hybridMultilevel"/>
    <w:tmpl w:val="41B4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5207"/>
    <w:multiLevelType w:val="hybridMultilevel"/>
    <w:tmpl w:val="5DDEA4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CF0744"/>
    <w:multiLevelType w:val="hybridMultilevel"/>
    <w:tmpl w:val="5F54849A"/>
    <w:lvl w:ilvl="0" w:tplc="99B08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942C5"/>
    <w:multiLevelType w:val="hybridMultilevel"/>
    <w:tmpl w:val="90C45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E34593"/>
    <w:multiLevelType w:val="hybridMultilevel"/>
    <w:tmpl w:val="AEDC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94DFE"/>
    <w:multiLevelType w:val="hybridMultilevel"/>
    <w:tmpl w:val="A00A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5C73"/>
    <w:multiLevelType w:val="hybridMultilevel"/>
    <w:tmpl w:val="D15AE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D077DC"/>
    <w:multiLevelType w:val="hybridMultilevel"/>
    <w:tmpl w:val="E984F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CD6FE0"/>
    <w:multiLevelType w:val="hybridMultilevel"/>
    <w:tmpl w:val="450A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C7128"/>
    <w:multiLevelType w:val="hybridMultilevel"/>
    <w:tmpl w:val="A28E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1256"/>
    <w:multiLevelType w:val="hybridMultilevel"/>
    <w:tmpl w:val="DE70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C240D"/>
    <w:multiLevelType w:val="hybridMultilevel"/>
    <w:tmpl w:val="64C4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66D8C"/>
    <w:multiLevelType w:val="hybridMultilevel"/>
    <w:tmpl w:val="E8CA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03482"/>
    <w:multiLevelType w:val="hybridMultilevel"/>
    <w:tmpl w:val="F162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B13AB"/>
    <w:multiLevelType w:val="hybridMultilevel"/>
    <w:tmpl w:val="57A0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76BDB"/>
    <w:multiLevelType w:val="hybridMultilevel"/>
    <w:tmpl w:val="FF3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13"/>
  </w:num>
  <w:num w:numId="9">
    <w:abstractNumId w:val="14"/>
  </w:num>
  <w:num w:numId="10">
    <w:abstractNumId w:val="0"/>
  </w:num>
  <w:num w:numId="11">
    <w:abstractNumId w:val="3"/>
  </w:num>
  <w:num w:numId="12">
    <w:abstractNumId w:val="4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2"/>
  </w:num>
  <w:num w:numId="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6E"/>
    <w:rsid w:val="000020D8"/>
    <w:rsid w:val="00011378"/>
    <w:rsid w:val="000218F1"/>
    <w:rsid w:val="00025826"/>
    <w:rsid w:val="00031DC4"/>
    <w:rsid w:val="0005218D"/>
    <w:rsid w:val="0005222E"/>
    <w:rsid w:val="0005560A"/>
    <w:rsid w:val="00056AE8"/>
    <w:rsid w:val="00071218"/>
    <w:rsid w:val="0008099E"/>
    <w:rsid w:val="00081406"/>
    <w:rsid w:val="00081D34"/>
    <w:rsid w:val="00093507"/>
    <w:rsid w:val="000A02B5"/>
    <w:rsid w:val="000A11EE"/>
    <w:rsid w:val="000A746F"/>
    <w:rsid w:val="000C46F6"/>
    <w:rsid w:val="000E6817"/>
    <w:rsid w:val="00102A7B"/>
    <w:rsid w:val="0011414D"/>
    <w:rsid w:val="00115471"/>
    <w:rsid w:val="00120535"/>
    <w:rsid w:val="00137139"/>
    <w:rsid w:val="00140BBC"/>
    <w:rsid w:val="0015182F"/>
    <w:rsid w:val="00156027"/>
    <w:rsid w:val="00171CA2"/>
    <w:rsid w:val="00175E81"/>
    <w:rsid w:val="001813E8"/>
    <w:rsid w:val="001A65B2"/>
    <w:rsid w:val="001B6F3C"/>
    <w:rsid w:val="001C6D4F"/>
    <w:rsid w:val="001D12D2"/>
    <w:rsid w:val="001D3018"/>
    <w:rsid w:val="001D4C41"/>
    <w:rsid w:val="001E2BA0"/>
    <w:rsid w:val="001E37BA"/>
    <w:rsid w:val="001F6BA7"/>
    <w:rsid w:val="002007C4"/>
    <w:rsid w:val="00203391"/>
    <w:rsid w:val="00205937"/>
    <w:rsid w:val="0020664B"/>
    <w:rsid w:val="00211EB0"/>
    <w:rsid w:val="00213E22"/>
    <w:rsid w:val="00220C83"/>
    <w:rsid w:val="00233EAB"/>
    <w:rsid w:val="00235D5C"/>
    <w:rsid w:val="00252A37"/>
    <w:rsid w:val="002551AF"/>
    <w:rsid w:val="00257A1F"/>
    <w:rsid w:val="0026378D"/>
    <w:rsid w:val="00265472"/>
    <w:rsid w:val="00281004"/>
    <w:rsid w:val="00292E1A"/>
    <w:rsid w:val="0029301F"/>
    <w:rsid w:val="0029792B"/>
    <w:rsid w:val="002A39A6"/>
    <w:rsid w:val="002A5573"/>
    <w:rsid w:val="002A5AB2"/>
    <w:rsid w:val="002B7B5A"/>
    <w:rsid w:val="002C1864"/>
    <w:rsid w:val="002D2DB6"/>
    <w:rsid w:val="002E33BC"/>
    <w:rsid w:val="002F094C"/>
    <w:rsid w:val="0030602A"/>
    <w:rsid w:val="00306C14"/>
    <w:rsid w:val="003170D0"/>
    <w:rsid w:val="00327984"/>
    <w:rsid w:val="00330F6E"/>
    <w:rsid w:val="003328B6"/>
    <w:rsid w:val="00335B66"/>
    <w:rsid w:val="00336195"/>
    <w:rsid w:val="00337D49"/>
    <w:rsid w:val="00350E40"/>
    <w:rsid w:val="0035242B"/>
    <w:rsid w:val="003679B6"/>
    <w:rsid w:val="00367E45"/>
    <w:rsid w:val="00381A63"/>
    <w:rsid w:val="003839DB"/>
    <w:rsid w:val="00390ECA"/>
    <w:rsid w:val="003A3C81"/>
    <w:rsid w:val="003A4464"/>
    <w:rsid w:val="003B3114"/>
    <w:rsid w:val="003B5C38"/>
    <w:rsid w:val="003C1D53"/>
    <w:rsid w:val="003F2539"/>
    <w:rsid w:val="003F3E92"/>
    <w:rsid w:val="00401BDB"/>
    <w:rsid w:val="00407E79"/>
    <w:rsid w:val="00410491"/>
    <w:rsid w:val="004144CE"/>
    <w:rsid w:val="00417688"/>
    <w:rsid w:val="00422D6C"/>
    <w:rsid w:val="00432F87"/>
    <w:rsid w:val="00441343"/>
    <w:rsid w:val="00443D34"/>
    <w:rsid w:val="004456D0"/>
    <w:rsid w:val="0045539F"/>
    <w:rsid w:val="00473C68"/>
    <w:rsid w:val="00474E2C"/>
    <w:rsid w:val="00480FD9"/>
    <w:rsid w:val="00485899"/>
    <w:rsid w:val="004909FA"/>
    <w:rsid w:val="00494085"/>
    <w:rsid w:val="00495EC3"/>
    <w:rsid w:val="004B6001"/>
    <w:rsid w:val="004E56F0"/>
    <w:rsid w:val="004E612A"/>
    <w:rsid w:val="004F664B"/>
    <w:rsid w:val="005117CA"/>
    <w:rsid w:val="005217F5"/>
    <w:rsid w:val="00536BAC"/>
    <w:rsid w:val="00550E3F"/>
    <w:rsid w:val="00554CF9"/>
    <w:rsid w:val="0055678C"/>
    <w:rsid w:val="0056688E"/>
    <w:rsid w:val="0058122D"/>
    <w:rsid w:val="00581BE3"/>
    <w:rsid w:val="00583C55"/>
    <w:rsid w:val="005854C0"/>
    <w:rsid w:val="005866D9"/>
    <w:rsid w:val="005905B9"/>
    <w:rsid w:val="005B50D9"/>
    <w:rsid w:val="005D33E2"/>
    <w:rsid w:val="005E168E"/>
    <w:rsid w:val="005E3E59"/>
    <w:rsid w:val="005E635F"/>
    <w:rsid w:val="006049A7"/>
    <w:rsid w:val="00625570"/>
    <w:rsid w:val="006323BC"/>
    <w:rsid w:val="006408B9"/>
    <w:rsid w:val="00650CDC"/>
    <w:rsid w:val="00661931"/>
    <w:rsid w:val="00667FAF"/>
    <w:rsid w:val="00673585"/>
    <w:rsid w:val="00677BCD"/>
    <w:rsid w:val="00684332"/>
    <w:rsid w:val="00691922"/>
    <w:rsid w:val="006A6323"/>
    <w:rsid w:val="006A700E"/>
    <w:rsid w:val="006C76FC"/>
    <w:rsid w:val="006D22E3"/>
    <w:rsid w:val="006D34C2"/>
    <w:rsid w:val="006E02E5"/>
    <w:rsid w:val="006E1C47"/>
    <w:rsid w:val="006E7477"/>
    <w:rsid w:val="006E7C6F"/>
    <w:rsid w:val="0070343D"/>
    <w:rsid w:val="00724817"/>
    <w:rsid w:val="007263A6"/>
    <w:rsid w:val="00732A11"/>
    <w:rsid w:val="00741D7A"/>
    <w:rsid w:val="00743151"/>
    <w:rsid w:val="00750AD0"/>
    <w:rsid w:val="007532E4"/>
    <w:rsid w:val="00757AEB"/>
    <w:rsid w:val="00764A6F"/>
    <w:rsid w:val="007670C3"/>
    <w:rsid w:val="00773201"/>
    <w:rsid w:val="007740CA"/>
    <w:rsid w:val="00775AC2"/>
    <w:rsid w:val="00796EC0"/>
    <w:rsid w:val="007A38A9"/>
    <w:rsid w:val="007A4B4F"/>
    <w:rsid w:val="007B5D7C"/>
    <w:rsid w:val="007D0CB3"/>
    <w:rsid w:val="007E08BA"/>
    <w:rsid w:val="007E660D"/>
    <w:rsid w:val="007F320D"/>
    <w:rsid w:val="00806402"/>
    <w:rsid w:val="0081062C"/>
    <w:rsid w:val="0081087E"/>
    <w:rsid w:val="008149BF"/>
    <w:rsid w:val="00816185"/>
    <w:rsid w:val="00822E95"/>
    <w:rsid w:val="00837299"/>
    <w:rsid w:val="00861659"/>
    <w:rsid w:val="00861F58"/>
    <w:rsid w:val="00864AA4"/>
    <w:rsid w:val="00865CD8"/>
    <w:rsid w:val="0086628C"/>
    <w:rsid w:val="008720F1"/>
    <w:rsid w:val="008839EB"/>
    <w:rsid w:val="008906F8"/>
    <w:rsid w:val="00897830"/>
    <w:rsid w:val="008A70EC"/>
    <w:rsid w:val="008B4482"/>
    <w:rsid w:val="008B786C"/>
    <w:rsid w:val="008D3472"/>
    <w:rsid w:val="008D4FE4"/>
    <w:rsid w:val="008D5117"/>
    <w:rsid w:val="008E0DBF"/>
    <w:rsid w:val="008E2AAA"/>
    <w:rsid w:val="008F0C4B"/>
    <w:rsid w:val="008F1842"/>
    <w:rsid w:val="00905670"/>
    <w:rsid w:val="009104BB"/>
    <w:rsid w:val="0093007F"/>
    <w:rsid w:val="00941D99"/>
    <w:rsid w:val="009502C5"/>
    <w:rsid w:val="00965B00"/>
    <w:rsid w:val="009725A1"/>
    <w:rsid w:val="00973F87"/>
    <w:rsid w:val="009957D9"/>
    <w:rsid w:val="00995ED9"/>
    <w:rsid w:val="00996C4D"/>
    <w:rsid w:val="009A7CDB"/>
    <w:rsid w:val="009B1E1A"/>
    <w:rsid w:val="009B338D"/>
    <w:rsid w:val="009B45BE"/>
    <w:rsid w:val="009F21BD"/>
    <w:rsid w:val="009F4E29"/>
    <w:rsid w:val="00A07D8D"/>
    <w:rsid w:val="00A2036D"/>
    <w:rsid w:val="00A25C17"/>
    <w:rsid w:val="00A2719A"/>
    <w:rsid w:val="00A469D0"/>
    <w:rsid w:val="00A47D82"/>
    <w:rsid w:val="00A50BAC"/>
    <w:rsid w:val="00A515FE"/>
    <w:rsid w:val="00A521FF"/>
    <w:rsid w:val="00A61987"/>
    <w:rsid w:val="00A819AE"/>
    <w:rsid w:val="00A82A4C"/>
    <w:rsid w:val="00A969C0"/>
    <w:rsid w:val="00AA0301"/>
    <w:rsid w:val="00AA0365"/>
    <w:rsid w:val="00AA5862"/>
    <w:rsid w:val="00AB5A9A"/>
    <w:rsid w:val="00AC3378"/>
    <w:rsid w:val="00AC594C"/>
    <w:rsid w:val="00AD06EB"/>
    <w:rsid w:val="00AF6197"/>
    <w:rsid w:val="00B22C32"/>
    <w:rsid w:val="00B234AA"/>
    <w:rsid w:val="00B33666"/>
    <w:rsid w:val="00B404E8"/>
    <w:rsid w:val="00B537B8"/>
    <w:rsid w:val="00B63131"/>
    <w:rsid w:val="00B63260"/>
    <w:rsid w:val="00B647F1"/>
    <w:rsid w:val="00B75510"/>
    <w:rsid w:val="00B94FFB"/>
    <w:rsid w:val="00BB22C1"/>
    <w:rsid w:val="00BB2DCA"/>
    <w:rsid w:val="00BB6BB6"/>
    <w:rsid w:val="00BC0D40"/>
    <w:rsid w:val="00BC34D2"/>
    <w:rsid w:val="00BC3EAF"/>
    <w:rsid w:val="00BF38DA"/>
    <w:rsid w:val="00C00B57"/>
    <w:rsid w:val="00C014E8"/>
    <w:rsid w:val="00C06ED4"/>
    <w:rsid w:val="00C1067C"/>
    <w:rsid w:val="00C31CD0"/>
    <w:rsid w:val="00C348EA"/>
    <w:rsid w:val="00C55195"/>
    <w:rsid w:val="00C73EDA"/>
    <w:rsid w:val="00C76CDE"/>
    <w:rsid w:val="00CA65A3"/>
    <w:rsid w:val="00CB5674"/>
    <w:rsid w:val="00CC5647"/>
    <w:rsid w:val="00CC61A6"/>
    <w:rsid w:val="00CD1B5C"/>
    <w:rsid w:val="00CE3AC5"/>
    <w:rsid w:val="00CF1542"/>
    <w:rsid w:val="00D01E34"/>
    <w:rsid w:val="00D04BAE"/>
    <w:rsid w:val="00D13D17"/>
    <w:rsid w:val="00D168B4"/>
    <w:rsid w:val="00D172EA"/>
    <w:rsid w:val="00D17CB5"/>
    <w:rsid w:val="00D31F28"/>
    <w:rsid w:val="00D43C09"/>
    <w:rsid w:val="00D46DA0"/>
    <w:rsid w:val="00D50FF6"/>
    <w:rsid w:val="00D56E6F"/>
    <w:rsid w:val="00D61549"/>
    <w:rsid w:val="00D6670D"/>
    <w:rsid w:val="00D7482C"/>
    <w:rsid w:val="00D77D9B"/>
    <w:rsid w:val="00D866AF"/>
    <w:rsid w:val="00DA5D34"/>
    <w:rsid w:val="00DA5E4C"/>
    <w:rsid w:val="00DB7184"/>
    <w:rsid w:val="00DC4A94"/>
    <w:rsid w:val="00DC6222"/>
    <w:rsid w:val="00DC6C79"/>
    <w:rsid w:val="00DD4996"/>
    <w:rsid w:val="00DE4347"/>
    <w:rsid w:val="00DE6315"/>
    <w:rsid w:val="00DF452B"/>
    <w:rsid w:val="00E0207A"/>
    <w:rsid w:val="00E071AB"/>
    <w:rsid w:val="00E1270F"/>
    <w:rsid w:val="00E309D6"/>
    <w:rsid w:val="00E3285A"/>
    <w:rsid w:val="00E34F14"/>
    <w:rsid w:val="00E36032"/>
    <w:rsid w:val="00E444A8"/>
    <w:rsid w:val="00E45A86"/>
    <w:rsid w:val="00E46D7A"/>
    <w:rsid w:val="00E516CC"/>
    <w:rsid w:val="00E551D1"/>
    <w:rsid w:val="00E560A9"/>
    <w:rsid w:val="00E564FC"/>
    <w:rsid w:val="00E67CB1"/>
    <w:rsid w:val="00E715FC"/>
    <w:rsid w:val="00E774AC"/>
    <w:rsid w:val="00E8256E"/>
    <w:rsid w:val="00E8289D"/>
    <w:rsid w:val="00E905BD"/>
    <w:rsid w:val="00EA1012"/>
    <w:rsid w:val="00EA134F"/>
    <w:rsid w:val="00EB2A07"/>
    <w:rsid w:val="00EB2E82"/>
    <w:rsid w:val="00ED7D28"/>
    <w:rsid w:val="00EE21A5"/>
    <w:rsid w:val="00EE4040"/>
    <w:rsid w:val="00EE57DA"/>
    <w:rsid w:val="00EE7C9A"/>
    <w:rsid w:val="00F02C17"/>
    <w:rsid w:val="00F35571"/>
    <w:rsid w:val="00F35F99"/>
    <w:rsid w:val="00F40B52"/>
    <w:rsid w:val="00F430F9"/>
    <w:rsid w:val="00F4435E"/>
    <w:rsid w:val="00F53414"/>
    <w:rsid w:val="00F5703F"/>
    <w:rsid w:val="00F725C4"/>
    <w:rsid w:val="00F77E9A"/>
    <w:rsid w:val="00F807CD"/>
    <w:rsid w:val="00F95960"/>
    <w:rsid w:val="00FA0B26"/>
    <w:rsid w:val="00FA7FC8"/>
    <w:rsid w:val="00FB0F49"/>
    <w:rsid w:val="00FB2B98"/>
    <w:rsid w:val="00FC0580"/>
    <w:rsid w:val="00FC0CB9"/>
    <w:rsid w:val="00FD3D64"/>
    <w:rsid w:val="00FE0A22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B8EAE-D751-4436-8F34-FAF4957D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6E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8256E"/>
    <w:pPr>
      <w:keepNext/>
      <w:outlineLvl w:val="1"/>
    </w:pPr>
    <w:rPr>
      <w:b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8256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8256E"/>
    <w:rPr>
      <w:rFonts w:eastAsia="Times New Roman" w:cs="Times New Roman"/>
      <w:b/>
      <w:szCs w:val="20"/>
    </w:rPr>
  </w:style>
  <w:style w:type="character" w:customStyle="1" w:styleId="Heading7Char">
    <w:name w:val="Heading 7 Char"/>
    <w:link w:val="Heading7"/>
    <w:uiPriority w:val="9"/>
    <w:rsid w:val="00E8256E"/>
    <w:rPr>
      <w:rFonts w:ascii="Cambria" w:eastAsia="Times New Roman" w:hAnsi="Cambria" w:cs="Times New Roman"/>
      <w:i/>
      <w:iCs/>
      <w:color w:val="404040"/>
      <w:szCs w:val="24"/>
    </w:rPr>
  </w:style>
  <w:style w:type="paragraph" w:styleId="BodyText">
    <w:name w:val="Body Text"/>
    <w:basedOn w:val="Normal"/>
    <w:link w:val="BodyTextChar"/>
    <w:rsid w:val="00E8256E"/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8256E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rsid w:val="00E8256E"/>
    <w:rPr>
      <w:bCs/>
      <w:iCs/>
      <w:sz w:val="22"/>
      <w:szCs w:val="21"/>
      <w:lang w:val="x-none" w:eastAsia="x-none"/>
    </w:rPr>
  </w:style>
  <w:style w:type="character" w:customStyle="1" w:styleId="BodyText2Char">
    <w:name w:val="Body Text 2 Char"/>
    <w:link w:val="BodyText2"/>
    <w:rsid w:val="00E8256E"/>
    <w:rPr>
      <w:rFonts w:eastAsia="Times New Roman" w:cs="Times New Roman"/>
      <w:bCs/>
      <w:iCs/>
      <w:sz w:val="22"/>
      <w:szCs w:val="21"/>
    </w:rPr>
  </w:style>
  <w:style w:type="paragraph" w:styleId="ListParagraph">
    <w:name w:val="List Paragraph"/>
    <w:basedOn w:val="Normal"/>
    <w:uiPriority w:val="34"/>
    <w:qFormat/>
    <w:rsid w:val="00554C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01E34"/>
  </w:style>
  <w:style w:type="character" w:styleId="Hyperlink">
    <w:name w:val="Hyperlink"/>
    <w:uiPriority w:val="99"/>
    <w:unhideWhenUsed/>
    <w:rsid w:val="005E16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602A"/>
  </w:style>
  <w:style w:type="paragraph" w:customStyle="1" w:styleId="Default">
    <w:name w:val="Default"/>
    <w:rsid w:val="00337D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forum.org/reviews/PDF/AR958.pdf" TargetMode="External"/><Relationship Id="rId13" Type="http://schemas.openxmlformats.org/officeDocument/2006/relationships/hyperlink" Target="http://www.nixontapes.org/chile.html" TargetMode="External"/><Relationship Id="rId18" Type="http://schemas.openxmlformats.org/officeDocument/2006/relationships/hyperlink" Target="http://history.state.gov/milestones/1830-1860/TexasAnnexation" TargetMode="External"/><Relationship Id="rId26" Type="http://schemas.openxmlformats.org/officeDocument/2006/relationships/hyperlink" Target="https://warontherocks.com/episode/warcast/20246/russias-controversial-nord-stream-ii-gas-pipeline-u-s-considers-sanctions/" TargetMode="External"/><Relationship Id="rId3" Type="http://schemas.openxmlformats.org/officeDocument/2006/relationships/styles" Target="styles.xml"/><Relationship Id="rId21" Type="http://schemas.openxmlformats.org/officeDocument/2006/relationships/hyperlink" Target="http://history.state.gov/historicaldocuments/frus1969-76v19p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pri.org/article/2020/05/austerity-and-defense-a-way-forward-or-dead-end/" TargetMode="External"/><Relationship Id="rId12" Type="http://schemas.openxmlformats.org/officeDocument/2006/relationships/hyperlink" Target="https://thestrategybridge.org/the-bridge/2020/6/23/an-alternativealternate-history-of-the-us-response-to-covid-19" TargetMode="External"/><Relationship Id="rId17" Type="http://schemas.openxmlformats.org/officeDocument/2006/relationships/hyperlink" Target="http://history.state.gov/milestones" TargetMode="External"/><Relationship Id="rId25" Type="http://schemas.openxmlformats.org/officeDocument/2006/relationships/hyperlink" Target="https://warontherocks.com/episode/warcast/20977/global-energy-implications-of-saudi-oil-facility-strike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istory.state.gov/departmenthistory/people/secretaries" TargetMode="External"/><Relationship Id="rId20" Type="http://schemas.openxmlformats.org/officeDocument/2006/relationships/hyperlink" Target="http://moscow.usembassy.gov/spasohistory.html" TargetMode="External"/><Relationship Id="rId29" Type="http://schemas.openxmlformats.org/officeDocument/2006/relationships/hyperlink" Target="http://www.ottomanhistorypodcast.com/2011/04/download-podcast-mp3-format-oil-grand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and.toprani@usnwc.edu" TargetMode="External"/><Relationship Id="rId11" Type="http://schemas.openxmlformats.org/officeDocument/2006/relationships/hyperlink" Target="https://warontherocks.com/2019/01/a-primer-on-the-geopolitics-of-oil/" TargetMode="External"/><Relationship Id="rId24" Type="http://schemas.openxmlformats.org/officeDocument/2006/relationships/hyperlink" Target="https://www.c-span.org/video/?465989-1/us-middle-east-oil-1945" TargetMode="External"/><Relationship Id="rId32" Type="http://schemas.openxmlformats.org/officeDocument/2006/relationships/hyperlink" Target="mailto:painterd@georgetown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story.state.gov/countries/all" TargetMode="External"/><Relationship Id="rId23" Type="http://schemas.openxmlformats.org/officeDocument/2006/relationships/hyperlink" Target="http://history.state.gov/historicaldocuments/frus1969-76ve10" TargetMode="External"/><Relationship Id="rId28" Type="http://schemas.openxmlformats.org/officeDocument/2006/relationships/hyperlink" Target="http://belfercenter.ksg.harvard.edu/publication/22591/oil_and_grand_strategy.html" TargetMode="External"/><Relationship Id="rId10" Type="http://schemas.openxmlformats.org/officeDocument/2006/relationships/hyperlink" Target="https://warontherocks.com/2019/05/oil-and-the-future-of-u-s-strategy-in-the-persian-gulf/" TargetMode="External"/><Relationship Id="rId19" Type="http://schemas.openxmlformats.org/officeDocument/2006/relationships/hyperlink" Target="http://history.state.gov/milestones/1866-1898/Mahan" TargetMode="External"/><Relationship Id="rId31" Type="http://schemas.openxmlformats.org/officeDocument/2006/relationships/hyperlink" Target="mailto:sally.paine@usnw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forum.org/reviews/PDF/AR363.pdf" TargetMode="External"/><Relationship Id="rId14" Type="http://schemas.openxmlformats.org/officeDocument/2006/relationships/hyperlink" Target="https://search.proquest.com/dnsa_cl" TargetMode="External"/><Relationship Id="rId22" Type="http://schemas.openxmlformats.org/officeDocument/2006/relationships/hyperlink" Target="http://history.state.gov/historicaldocuments/frus1969-76v31" TargetMode="External"/><Relationship Id="rId27" Type="http://schemas.openxmlformats.org/officeDocument/2006/relationships/hyperlink" Target="http://www.belfercenter.org/project/46/international_security.html" TargetMode="External"/><Relationship Id="rId30" Type="http://schemas.openxmlformats.org/officeDocument/2006/relationships/hyperlink" Target="mailto:scott.boorman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AF3F-91B4-4BF7-8485-5EA2F889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Anand Toprani</vt:lpstr>
    </vt:vector>
  </TitlesOfParts>
  <Company>Toshiba</Company>
  <LinksUpToDate>false</LinksUpToDate>
  <CharactersWithSpaces>13697</CharactersWithSpaces>
  <SharedDoc>false</SharedDoc>
  <HLinks>
    <vt:vector size="108" baseType="variant">
      <vt:variant>
        <vt:i4>6160482</vt:i4>
      </vt:variant>
      <vt:variant>
        <vt:i4>51</vt:i4>
      </vt:variant>
      <vt:variant>
        <vt:i4>0</vt:i4>
      </vt:variant>
      <vt:variant>
        <vt:i4>5</vt:i4>
      </vt:variant>
      <vt:variant>
        <vt:lpwstr>mailto:painterd@georgetown.edu</vt:lpwstr>
      </vt:variant>
      <vt:variant>
        <vt:lpwstr/>
      </vt:variant>
      <vt:variant>
        <vt:i4>1048680</vt:i4>
      </vt:variant>
      <vt:variant>
        <vt:i4>48</vt:i4>
      </vt:variant>
      <vt:variant>
        <vt:i4>0</vt:i4>
      </vt:variant>
      <vt:variant>
        <vt:i4>5</vt:i4>
      </vt:variant>
      <vt:variant>
        <vt:lpwstr>mailto:sally.paine@usnwc.edu</vt:lpwstr>
      </vt:variant>
      <vt:variant>
        <vt:lpwstr/>
      </vt:variant>
      <vt:variant>
        <vt:i4>1900581</vt:i4>
      </vt:variant>
      <vt:variant>
        <vt:i4>45</vt:i4>
      </vt:variant>
      <vt:variant>
        <vt:i4>0</vt:i4>
      </vt:variant>
      <vt:variant>
        <vt:i4>5</vt:i4>
      </vt:variant>
      <vt:variant>
        <vt:lpwstr>mailto:maurerj@usnwc.edu</vt:lpwstr>
      </vt:variant>
      <vt:variant>
        <vt:lpwstr/>
      </vt:variant>
      <vt:variant>
        <vt:i4>5963822</vt:i4>
      </vt:variant>
      <vt:variant>
        <vt:i4>42</vt:i4>
      </vt:variant>
      <vt:variant>
        <vt:i4>0</vt:i4>
      </vt:variant>
      <vt:variant>
        <vt:i4>5</vt:i4>
      </vt:variant>
      <vt:variant>
        <vt:lpwstr>mailto:scott.boorman@yale.edu</vt:lpwstr>
      </vt:variant>
      <vt:variant>
        <vt:lpwstr/>
      </vt:variant>
      <vt:variant>
        <vt:i4>6619175</vt:i4>
      </vt:variant>
      <vt:variant>
        <vt:i4>39</vt:i4>
      </vt:variant>
      <vt:variant>
        <vt:i4>0</vt:i4>
      </vt:variant>
      <vt:variant>
        <vt:i4>5</vt:i4>
      </vt:variant>
      <vt:variant>
        <vt:lpwstr>http://www.ottomanhistorypodcast.com/2011/04/download-podcast-mp3-format-oil-grand.html</vt:lpwstr>
      </vt:variant>
      <vt:variant>
        <vt:lpwstr/>
      </vt:variant>
      <vt:variant>
        <vt:i4>7929887</vt:i4>
      </vt:variant>
      <vt:variant>
        <vt:i4>36</vt:i4>
      </vt:variant>
      <vt:variant>
        <vt:i4>0</vt:i4>
      </vt:variant>
      <vt:variant>
        <vt:i4>5</vt:i4>
      </vt:variant>
      <vt:variant>
        <vt:lpwstr>http://belfercenter.ksg.harvard.edu/publication/22591/oil_and_grand_strategy.html</vt:lpwstr>
      </vt:variant>
      <vt:variant>
        <vt:lpwstr/>
      </vt:variant>
      <vt:variant>
        <vt:i4>1114131</vt:i4>
      </vt:variant>
      <vt:variant>
        <vt:i4>33</vt:i4>
      </vt:variant>
      <vt:variant>
        <vt:i4>0</vt:i4>
      </vt:variant>
      <vt:variant>
        <vt:i4>5</vt:i4>
      </vt:variant>
      <vt:variant>
        <vt:lpwstr>http://history.state.gov/historicaldocuments/frus1969-76ve10</vt:lpwstr>
      </vt:variant>
      <vt:variant>
        <vt:lpwstr/>
      </vt:variant>
      <vt:variant>
        <vt:i4>7798818</vt:i4>
      </vt:variant>
      <vt:variant>
        <vt:i4>30</vt:i4>
      </vt:variant>
      <vt:variant>
        <vt:i4>0</vt:i4>
      </vt:variant>
      <vt:variant>
        <vt:i4>5</vt:i4>
      </vt:variant>
      <vt:variant>
        <vt:lpwstr>http://history.state.gov/historicaldocuments/frus1969-76v31</vt:lpwstr>
      </vt:variant>
      <vt:variant>
        <vt:lpwstr/>
      </vt:variant>
      <vt:variant>
        <vt:i4>327707</vt:i4>
      </vt:variant>
      <vt:variant>
        <vt:i4>27</vt:i4>
      </vt:variant>
      <vt:variant>
        <vt:i4>0</vt:i4>
      </vt:variant>
      <vt:variant>
        <vt:i4>5</vt:i4>
      </vt:variant>
      <vt:variant>
        <vt:lpwstr>http://history.state.gov/historicaldocuments/frus1969-76v19p1</vt:lpwstr>
      </vt:variant>
      <vt:variant>
        <vt:lpwstr/>
      </vt:variant>
      <vt:variant>
        <vt:i4>1900627</vt:i4>
      </vt:variant>
      <vt:variant>
        <vt:i4>24</vt:i4>
      </vt:variant>
      <vt:variant>
        <vt:i4>0</vt:i4>
      </vt:variant>
      <vt:variant>
        <vt:i4>5</vt:i4>
      </vt:variant>
      <vt:variant>
        <vt:lpwstr>http://moscow.usembassy.gov/spasohistory.html</vt:lpwstr>
      </vt:variant>
      <vt:variant>
        <vt:lpwstr/>
      </vt:variant>
      <vt:variant>
        <vt:i4>4063340</vt:i4>
      </vt:variant>
      <vt:variant>
        <vt:i4>21</vt:i4>
      </vt:variant>
      <vt:variant>
        <vt:i4>0</vt:i4>
      </vt:variant>
      <vt:variant>
        <vt:i4>5</vt:i4>
      </vt:variant>
      <vt:variant>
        <vt:lpwstr>http://history.state.gov/milestones/1866-1898/Mahan</vt:lpwstr>
      </vt:variant>
      <vt:variant>
        <vt:lpwstr/>
      </vt:variant>
      <vt:variant>
        <vt:i4>6225944</vt:i4>
      </vt:variant>
      <vt:variant>
        <vt:i4>18</vt:i4>
      </vt:variant>
      <vt:variant>
        <vt:i4>0</vt:i4>
      </vt:variant>
      <vt:variant>
        <vt:i4>5</vt:i4>
      </vt:variant>
      <vt:variant>
        <vt:lpwstr>http://history.state.gov/milestones/1830-1860/TexasAnnexation</vt:lpwstr>
      </vt:variant>
      <vt:variant>
        <vt:lpwstr/>
      </vt:variant>
      <vt:variant>
        <vt:i4>3670064</vt:i4>
      </vt:variant>
      <vt:variant>
        <vt:i4>15</vt:i4>
      </vt:variant>
      <vt:variant>
        <vt:i4>0</vt:i4>
      </vt:variant>
      <vt:variant>
        <vt:i4>5</vt:i4>
      </vt:variant>
      <vt:variant>
        <vt:lpwstr>http://history.state.gov/milestones</vt:lpwstr>
      </vt:variant>
      <vt:variant>
        <vt:lpwstr/>
      </vt:variant>
      <vt:variant>
        <vt:i4>10</vt:i4>
      </vt:variant>
      <vt:variant>
        <vt:i4>12</vt:i4>
      </vt:variant>
      <vt:variant>
        <vt:i4>0</vt:i4>
      </vt:variant>
      <vt:variant>
        <vt:i4>5</vt:i4>
      </vt:variant>
      <vt:variant>
        <vt:lpwstr>http://history.state.gov/departmenthistory/people/secretaries</vt:lpwstr>
      </vt:variant>
      <vt:variant>
        <vt:lpwstr/>
      </vt:variant>
      <vt:variant>
        <vt:i4>3473523</vt:i4>
      </vt:variant>
      <vt:variant>
        <vt:i4>9</vt:i4>
      </vt:variant>
      <vt:variant>
        <vt:i4>0</vt:i4>
      </vt:variant>
      <vt:variant>
        <vt:i4>5</vt:i4>
      </vt:variant>
      <vt:variant>
        <vt:lpwstr>http://history.state.gov/countries/all</vt:lpwstr>
      </vt:variant>
      <vt:variant>
        <vt:lpwstr/>
      </vt:variant>
      <vt:variant>
        <vt:i4>2424891</vt:i4>
      </vt:variant>
      <vt:variant>
        <vt:i4>6</vt:i4>
      </vt:variant>
      <vt:variant>
        <vt:i4>0</vt:i4>
      </vt:variant>
      <vt:variant>
        <vt:i4>5</vt:i4>
      </vt:variant>
      <vt:variant>
        <vt:lpwstr>http://nsarchive.chadwyck.com/collections/content/CL/intro.jsp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http://www.nixontapes.org/chile.html</vt:lpwstr>
      </vt:variant>
      <vt:variant>
        <vt:lpwstr/>
      </vt:variant>
      <vt:variant>
        <vt:i4>6422553</vt:i4>
      </vt:variant>
      <vt:variant>
        <vt:i4>0</vt:i4>
      </vt:variant>
      <vt:variant>
        <vt:i4>0</vt:i4>
      </vt:variant>
      <vt:variant>
        <vt:i4>5</vt:i4>
      </vt:variant>
      <vt:variant>
        <vt:lpwstr>mailto:anand.toprani@usnwc.edu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Anand Toprani</dc:title>
  <dc:subject/>
  <dc:creator>Anand Toprani</dc:creator>
  <cp:keywords/>
  <cp:lastModifiedBy>Anand Toprani</cp:lastModifiedBy>
  <cp:revision>41</cp:revision>
  <cp:lastPrinted>2011-10-22T17:39:00Z</cp:lastPrinted>
  <dcterms:created xsi:type="dcterms:W3CDTF">2017-06-28T16:02:00Z</dcterms:created>
  <dcterms:modified xsi:type="dcterms:W3CDTF">2020-06-21T15:14:00Z</dcterms:modified>
</cp:coreProperties>
</file>